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59FD" w14:textId="77777777" w:rsidR="00A07200" w:rsidRDefault="00A07200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CCBCF62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D5F1EC4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C627E5">
        <w:rPr>
          <w:rFonts w:ascii="Arial" w:hAnsi="Arial" w:cs="Arial"/>
          <w:b/>
          <w:sz w:val="40"/>
          <w:szCs w:val="40"/>
          <w:lang w:val="es-ES"/>
        </w:rPr>
        <w:t xml:space="preserve">MIAMI ESPLÉNDIDA </w:t>
      </w:r>
    </w:p>
    <w:p w14:paraId="646674E4" w14:textId="76E9AB5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(5 DÍAS / 4 NOCHES)</w:t>
      </w:r>
    </w:p>
    <w:p w14:paraId="499F44EA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 xml:space="preserve">ALOJAMIENTO: COLLINS MIAMI BEACH </w:t>
      </w:r>
      <w:r w:rsidRPr="00C627E5">
        <w:rPr>
          <w:rFonts w:ascii="Arial" w:eastAsia="Times New Roman" w:hAnsi="Arial" w:cs="Arial"/>
          <w:b/>
          <w:kern w:val="28"/>
          <w:sz w:val="20"/>
          <w:szCs w:val="20"/>
          <w:lang w:val="es-ES"/>
          <w14:cntxtAlts/>
        </w:rPr>
        <w:t>(***</w:t>
      </w:r>
      <w:r w:rsidRPr="00C627E5">
        <w:rPr>
          <w:rFonts w:ascii="Arial" w:hAnsi="Arial" w:cs="Arial"/>
          <w:b/>
          <w:sz w:val="20"/>
          <w:szCs w:val="20"/>
          <w:lang w:val="es-ES"/>
        </w:rPr>
        <w:t>½</w:t>
      </w:r>
      <w:r w:rsidRPr="00C627E5">
        <w:rPr>
          <w:rFonts w:ascii="Arial" w:eastAsia="Times New Roman" w:hAnsi="Arial" w:cs="Arial"/>
          <w:b/>
          <w:kern w:val="28"/>
          <w:sz w:val="20"/>
          <w:szCs w:val="20"/>
          <w:lang w:val="es-ES"/>
          <w14:cntxtAlts/>
        </w:rPr>
        <w:t>) O SIMILAR</w:t>
      </w:r>
    </w:p>
    <w:p w14:paraId="7E23A909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ESPECIAL: ¡Tour de barco incluido!</w:t>
      </w:r>
    </w:p>
    <w:p w14:paraId="4B8228CD" w14:textId="77777777" w:rsid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07181B9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8EAF0E7" w14:textId="2DEADFAE" w:rsidR="00C627E5" w:rsidRPr="00C627E5" w:rsidRDefault="00C627E5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C627E5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7C73549C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4 noches de hospedaje en hotel 3* estrellas;</w:t>
      </w:r>
    </w:p>
    <w:p w14:paraId="4D0159F3" w14:textId="77777777" w:rsid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Traslados de llegada + salida, Traslado es EN REGULAR</w:t>
      </w:r>
    </w:p>
    <w:p w14:paraId="270F6E5E" w14:textId="77777777" w:rsid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City tour en español, EN REGULAR</w:t>
      </w:r>
    </w:p>
    <w:p w14:paraId="10B85B67" w14:textId="77777777" w:rsid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Tour de barco por la Bahía de Miami, EN REGULAR</w:t>
      </w:r>
    </w:p>
    <w:p w14:paraId="70A37F17" w14:textId="1FC9BDC7" w:rsidR="00C627E5" w:rsidRDefault="003D2B3B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</w:t>
      </w:r>
      <w:r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03B04DB6" w14:textId="77777777" w:rsidR="003D2B3B" w:rsidRDefault="003D2B3B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4629A94D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1148189C" w14:textId="056F98E5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NO INCLUYE:</w:t>
      </w:r>
    </w:p>
    <w:p w14:paraId="4529B7B7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Pasajes aéreos;</w:t>
      </w:r>
    </w:p>
    <w:p w14:paraId="6C79CC7B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 xml:space="preserve">• Guía acompañante; </w:t>
      </w:r>
    </w:p>
    <w:p w14:paraId="17A68532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Desayuno, almuerzo o cena en cualquiera de los días;</w:t>
      </w:r>
    </w:p>
    <w:p w14:paraId="6A50820A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Admisiones a museos, edificios y monumentos que no están especificados con la palabra ‘’incluido’’ al lado;</w:t>
      </w:r>
    </w:p>
    <w:p w14:paraId="2D99A049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Servicio de maleteros.</w:t>
      </w:r>
    </w:p>
    <w:p w14:paraId="79A6E483" w14:textId="77777777" w:rsid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03FD852A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1299672F" w14:textId="0C5E965E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NOTAS:</w:t>
      </w:r>
    </w:p>
    <w:p w14:paraId="161B3F96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Precios son válidos para estadías mencionadas en la tabla de precios;</w:t>
      </w:r>
    </w:p>
    <w:p w14:paraId="2E630907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La hora de inicio de los paseos puede cambiar. En caso de algún cambio, la información será comunicada al pasajero</w:t>
      </w:r>
      <w:r w:rsidRPr="00C627E5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C627E5">
        <w:rPr>
          <w:rFonts w:ascii="Arial" w:hAnsi="Arial" w:cs="Arial"/>
          <w:sz w:val="20"/>
          <w:szCs w:val="20"/>
          <w:lang w:val="es-ES"/>
        </w:rPr>
        <w:t>con el nuevo</w:t>
      </w:r>
      <w:r w:rsidRPr="00C627E5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C627E5">
        <w:rPr>
          <w:rFonts w:ascii="Arial" w:hAnsi="Arial" w:cs="Arial"/>
          <w:sz w:val="20"/>
          <w:szCs w:val="20"/>
          <w:lang w:val="es-ES"/>
        </w:rPr>
        <w:t>horario;</w:t>
      </w:r>
    </w:p>
    <w:p w14:paraId="3D041F2F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Suplemento adicional de $66 por traslado será aplicado para traslados nocturnos con vuelos llegando o saliendo entre las 23:00 horas y 07:00 horas;</w:t>
      </w:r>
    </w:p>
    <w:p w14:paraId="622D1AF3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• En caso de que sea necesario (eventos, cierre de venta, disponibilidad), se utilizará un hotel de categoría similar;</w:t>
      </w:r>
    </w:p>
    <w:p w14:paraId="41A9F824" w14:textId="77777777" w:rsid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* Todos los traslados y tours son en REGULAR</w:t>
      </w:r>
    </w:p>
    <w:p w14:paraId="745FD1F0" w14:textId="77777777" w:rsid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7C71019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3214F85" w14:textId="77777777" w:rsidR="00C627E5" w:rsidRPr="00C627E5" w:rsidRDefault="00C627E5" w:rsidP="00C627E5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FF44103" w14:textId="7D050C73" w:rsidR="00C627E5" w:rsidRPr="00C627E5" w:rsidRDefault="00C627E5" w:rsidP="00C627E5">
      <w:pPr>
        <w:pStyle w:val="Sinespaciado"/>
        <w:jc w:val="center"/>
        <w:rPr>
          <w:rFonts w:ascii="Arial" w:hAnsi="Arial" w:cs="Arial"/>
          <w:sz w:val="20"/>
          <w:szCs w:val="20"/>
          <w:lang w:val="en-US"/>
        </w:rPr>
      </w:pPr>
      <w:r w:rsidRPr="00C627E5">
        <w:rPr>
          <w:rFonts w:ascii="Arial" w:hAnsi="Arial" w:cs="Arial"/>
          <w:b/>
          <w:sz w:val="20"/>
          <w:szCs w:val="20"/>
          <w:lang w:val="en-US"/>
        </w:rPr>
        <w:t>COLLINS MIAMI BEACH (600 Collins Ave, Miami Beach, FL 33141) - O SIMILAR</w:t>
      </w:r>
    </w:p>
    <w:p w14:paraId="486EE390" w14:textId="77777777" w:rsidR="00C627E5" w:rsidRPr="00404C74" w:rsidRDefault="00C627E5" w:rsidP="00404C74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rPr>
          <w:rFonts w:ascii="Arial" w:hAnsi="Arial" w:cs="Arial"/>
          <w:b/>
          <w:bCs/>
          <w:color w:val="F2F2F2" w:themeColor="background1" w:themeShade="F2"/>
          <w:sz w:val="20"/>
          <w:szCs w:val="20"/>
          <w:lang w:val="es-ES"/>
        </w:rPr>
      </w:pPr>
      <w:r w:rsidRPr="00404C74">
        <w:rPr>
          <w:rFonts w:ascii="Arial" w:hAnsi="Arial" w:cs="Arial"/>
          <w:b/>
          <w:bCs/>
          <w:color w:val="F2F2F2" w:themeColor="background1" w:themeShade="F2"/>
          <w:sz w:val="20"/>
          <w:szCs w:val="20"/>
          <w:lang w:val="es-ES"/>
        </w:rPr>
        <w:t>PRECIO POR PERSONA:</w:t>
      </w:r>
      <w:r w:rsidRPr="00404C74">
        <w:rPr>
          <w:rFonts w:ascii="Arial" w:hAnsi="Arial" w:cs="Arial"/>
          <w:b/>
          <w:bCs/>
          <w:color w:val="F2F2F2" w:themeColor="background1" w:themeShade="F2"/>
          <w:sz w:val="20"/>
          <w:szCs w:val="20"/>
          <w:lang w:val="es-ES"/>
        </w:rPr>
        <w:tab/>
        <w:t>SIMPLE</w:t>
      </w:r>
      <w:r w:rsidRPr="00404C74">
        <w:rPr>
          <w:rFonts w:ascii="Arial" w:hAnsi="Arial" w:cs="Arial"/>
          <w:b/>
          <w:bCs/>
          <w:color w:val="F2F2F2" w:themeColor="background1" w:themeShade="F2"/>
          <w:sz w:val="20"/>
          <w:szCs w:val="20"/>
          <w:lang w:val="es-ES"/>
        </w:rPr>
        <w:tab/>
        <w:t>DOBLE</w:t>
      </w:r>
      <w:r w:rsidRPr="00404C74">
        <w:rPr>
          <w:rFonts w:ascii="Arial" w:hAnsi="Arial" w:cs="Arial"/>
          <w:b/>
          <w:bCs/>
          <w:color w:val="F2F2F2" w:themeColor="background1" w:themeShade="F2"/>
          <w:sz w:val="20"/>
          <w:szCs w:val="20"/>
          <w:lang w:val="es-ES"/>
        </w:rPr>
        <w:tab/>
      </w:r>
      <w:r w:rsidRPr="00404C74">
        <w:rPr>
          <w:rFonts w:ascii="Arial" w:hAnsi="Arial" w:cs="Arial"/>
          <w:b/>
          <w:bCs/>
          <w:color w:val="F2F2F2" w:themeColor="background1" w:themeShade="F2"/>
          <w:sz w:val="20"/>
          <w:szCs w:val="20"/>
          <w:lang w:val="es-ES"/>
        </w:rPr>
        <w:tab/>
        <w:t>TWIN</w:t>
      </w:r>
      <w:r w:rsidRPr="00404C74">
        <w:rPr>
          <w:rFonts w:ascii="Arial" w:hAnsi="Arial" w:cs="Arial"/>
          <w:b/>
          <w:bCs/>
          <w:color w:val="F2F2F2" w:themeColor="background1" w:themeShade="F2"/>
          <w:sz w:val="20"/>
          <w:szCs w:val="20"/>
          <w:lang w:val="es-ES"/>
        </w:rPr>
        <w:tab/>
      </w:r>
      <w:r w:rsidRPr="00404C74">
        <w:rPr>
          <w:rFonts w:ascii="Arial" w:hAnsi="Arial" w:cs="Arial"/>
          <w:b/>
          <w:bCs/>
          <w:color w:val="F2F2F2" w:themeColor="background1" w:themeShade="F2"/>
          <w:sz w:val="20"/>
          <w:szCs w:val="20"/>
          <w:lang w:val="es-ES"/>
        </w:rPr>
        <w:tab/>
        <w:t>TRIPLE</w:t>
      </w:r>
      <w:r w:rsidRPr="00404C74">
        <w:rPr>
          <w:rFonts w:ascii="Arial" w:hAnsi="Arial" w:cs="Arial"/>
          <w:b/>
          <w:bCs/>
          <w:color w:val="F2F2F2" w:themeColor="background1" w:themeShade="F2"/>
          <w:sz w:val="20"/>
          <w:szCs w:val="20"/>
          <w:lang w:val="es-ES"/>
        </w:rPr>
        <w:tab/>
        <w:t>NIÑO</w:t>
      </w:r>
    </w:p>
    <w:p w14:paraId="611CE320" w14:textId="77777777" w:rsidR="00C627E5" w:rsidRPr="00C627E5" w:rsidRDefault="00C627E5" w:rsidP="00C627E5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ab/>
      </w:r>
      <w:r w:rsidRPr="00C627E5">
        <w:rPr>
          <w:rFonts w:ascii="Arial" w:hAnsi="Arial" w:cs="Arial"/>
          <w:sz w:val="20"/>
          <w:szCs w:val="20"/>
          <w:lang w:val="es-ES"/>
        </w:rPr>
        <w:tab/>
      </w:r>
      <w:r w:rsidRPr="00C627E5">
        <w:rPr>
          <w:rFonts w:ascii="Arial" w:hAnsi="Arial" w:cs="Arial"/>
          <w:sz w:val="20"/>
          <w:szCs w:val="20"/>
          <w:lang w:val="es-ES"/>
        </w:rPr>
        <w:tab/>
      </w:r>
      <w:r w:rsidRPr="00C627E5">
        <w:rPr>
          <w:rFonts w:ascii="Arial" w:hAnsi="Arial" w:cs="Arial"/>
          <w:sz w:val="20"/>
          <w:szCs w:val="20"/>
          <w:lang w:val="es-ES"/>
        </w:rPr>
        <w:tab/>
        <w:t>(1 cama)</w:t>
      </w:r>
      <w:r w:rsidRPr="00C627E5">
        <w:rPr>
          <w:rFonts w:ascii="Arial" w:hAnsi="Arial" w:cs="Arial"/>
          <w:sz w:val="20"/>
          <w:szCs w:val="20"/>
          <w:lang w:val="es-ES"/>
        </w:rPr>
        <w:tab/>
        <w:t>(1 cama)</w:t>
      </w:r>
      <w:r w:rsidRPr="00C627E5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C627E5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C627E5">
        <w:rPr>
          <w:rFonts w:ascii="Arial" w:hAnsi="Arial" w:cs="Arial"/>
          <w:sz w:val="20"/>
          <w:szCs w:val="20"/>
          <w:lang w:val="es-ES"/>
        </w:rPr>
        <w:tab/>
        <w:t>0 a 12 años</w:t>
      </w:r>
    </w:p>
    <w:p w14:paraId="2C423E55" w14:textId="2B8702F8" w:rsidR="00C627E5" w:rsidRPr="00C627E5" w:rsidRDefault="00C627E5" w:rsidP="00C627E5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n-US"/>
        </w:rPr>
      </w:pPr>
      <w:r w:rsidRPr="00C627E5">
        <w:rPr>
          <w:rFonts w:ascii="Arial" w:hAnsi="Arial" w:cs="Arial"/>
          <w:sz w:val="20"/>
          <w:szCs w:val="20"/>
          <w:lang w:val="en-US"/>
        </w:rPr>
        <w:t xml:space="preserve">1 </w:t>
      </w:r>
      <w:proofErr w:type="spellStart"/>
      <w:r w:rsidRPr="00C627E5">
        <w:rPr>
          <w:rFonts w:ascii="Arial" w:hAnsi="Arial" w:cs="Arial"/>
          <w:sz w:val="20"/>
          <w:szCs w:val="20"/>
          <w:lang w:val="en-US"/>
        </w:rPr>
        <w:t>septiembre</w:t>
      </w:r>
      <w:proofErr w:type="spellEnd"/>
      <w:r w:rsidRPr="00C627E5">
        <w:rPr>
          <w:rFonts w:ascii="Arial" w:hAnsi="Arial" w:cs="Arial"/>
          <w:sz w:val="20"/>
          <w:szCs w:val="20"/>
          <w:lang w:val="en-US"/>
        </w:rPr>
        <w:t xml:space="preserve"> al 23 diciembre</w:t>
      </w:r>
      <w:r w:rsidRPr="00C627E5">
        <w:rPr>
          <w:rFonts w:ascii="Arial" w:hAnsi="Arial" w:cs="Arial"/>
          <w:sz w:val="20"/>
          <w:szCs w:val="20"/>
          <w:lang w:val="en-US"/>
        </w:rPr>
        <w:tab/>
        <w:t>US$ 2,303</w:t>
      </w:r>
      <w:r w:rsidRPr="00C627E5">
        <w:rPr>
          <w:rFonts w:ascii="Arial" w:hAnsi="Arial" w:cs="Arial"/>
          <w:sz w:val="20"/>
          <w:szCs w:val="20"/>
          <w:lang w:val="en-US"/>
        </w:rPr>
        <w:tab/>
        <w:t>US$ 1,151</w:t>
      </w:r>
      <w:r w:rsidRPr="00C627E5">
        <w:rPr>
          <w:rFonts w:ascii="Arial" w:hAnsi="Arial" w:cs="Arial"/>
          <w:sz w:val="20"/>
          <w:szCs w:val="20"/>
          <w:lang w:val="en-US"/>
        </w:rPr>
        <w:tab/>
        <w:t>US$ 1,298</w:t>
      </w:r>
      <w:r w:rsidRPr="00C627E5">
        <w:rPr>
          <w:rFonts w:ascii="Arial" w:hAnsi="Arial" w:cs="Arial"/>
          <w:sz w:val="20"/>
          <w:szCs w:val="20"/>
          <w:lang w:val="en-US"/>
        </w:rPr>
        <w:tab/>
        <w:t>US$ 972</w:t>
      </w:r>
      <w:r w:rsidRPr="00C627E5">
        <w:rPr>
          <w:rFonts w:ascii="Arial" w:hAnsi="Arial" w:cs="Arial"/>
          <w:sz w:val="20"/>
          <w:szCs w:val="20"/>
          <w:lang w:val="en-US"/>
        </w:rPr>
        <w:tab/>
        <w:t>US$ 492</w:t>
      </w:r>
    </w:p>
    <w:p w14:paraId="045E1873" w14:textId="77777777" w:rsidR="00C627E5" w:rsidRPr="00C627E5" w:rsidRDefault="00C627E5" w:rsidP="00C627E5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7ACD1CEF" w14:textId="77777777" w:rsidR="00C627E5" w:rsidRPr="003D2B3B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5E5ADA48" w14:textId="59C1CC72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Cs/>
          <w:sz w:val="20"/>
          <w:szCs w:val="20"/>
          <w:lang w:val="es-ES"/>
        </w:rPr>
      </w:pPr>
      <w:r w:rsidRPr="00C627E5">
        <w:rPr>
          <w:rFonts w:ascii="Arial" w:hAnsi="Arial" w:cs="Arial"/>
          <w:b/>
          <w:iCs/>
          <w:sz w:val="20"/>
          <w:szCs w:val="20"/>
          <w:lang w:val="es-ES"/>
        </w:rPr>
        <w:t>Salidas:</w:t>
      </w:r>
      <w:r w:rsidRPr="00C627E5">
        <w:rPr>
          <w:rFonts w:ascii="Arial" w:hAnsi="Arial" w:cs="Arial"/>
          <w:iCs/>
          <w:sz w:val="20"/>
          <w:szCs w:val="20"/>
          <w:lang w:val="es-ES"/>
        </w:rPr>
        <w:t xml:space="preserve"> Diariamente entre septiembre 1 hasta diciembre 23, 2026</w:t>
      </w:r>
    </w:p>
    <w:p w14:paraId="393E79F2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Cs/>
          <w:sz w:val="20"/>
          <w:szCs w:val="20"/>
          <w:lang w:val="es-ES"/>
        </w:rPr>
      </w:pPr>
    </w:p>
    <w:p w14:paraId="5E74E7C0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C627E5">
        <w:rPr>
          <w:rFonts w:ascii="Arial" w:hAnsi="Arial" w:cs="Arial"/>
          <w:b/>
          <w:iCs/>
          <w:sz w:val="20"/>
          <w:szCs w:val="20"/>
          <w:lang w:val="es-ES"/>
        </w:rPr>
        <w:t>Facility</w:t>
      </w:r>
      <w:proofErr w:type="spellEnd"/>
      <w:r w:rsidRPr="00C627E5">
        <w:rPr>
          <w:rFonts w:ascii="Arial" w:hAnsi="Arial" w:cs="Arial"/>
          <w:b/>
          <w:iCs/>
          <w:sz w:val="20"/>
          <w:szCs w:val="20"/>
          <w:lang w:val="es-ES"/>
        </w:rPr>
        <w:t xml:space="preserve"> fee:</w:t>
      </w:r>
      <w:r w:rsidRPr="00C627E5">
        <w:rPr>
          <w:rFonts w:ascii="Arial" w:hAnsi="Arial" w:cs="Arial"/>
          <w:iCs/>
          <w:sz w:val="20"/>
          <w:szCs w:val="20"/>
          <w:lang w:val="es-ES"/>
        </w:rPr>
        <w:t xml:space="preserve"> $35.00 </w:t>
      </w:r>
      <w:r w:rsidRPr="00C627E5">
        <w:rPr>
          <w:rFonts w:ascii="Arial" w:hAnsi="Arial" w:cs="Arial"/>
          <w:sz w:val="20"/>
          <w:szCs w:val="20"/>
          <w:lang w:val="es-ES"/>
        </w:rPr>
        <w:t>por noche y por habitación + tasas, debe ser pagado localmente por el pasajero.</w:t>
      </w:r>
    </w:p>
    <w:p w14:paraId="45EBAAA9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7CFEDD2C" w14:textId="2E06C608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 xml:space="preserve">Fechas cerradas: </w:t>
      </w:r>
      <w:r w:rsidRPr="00C627E5">
        <w:rPr>
          <w:rFonts w:ascii="Arial" w:hAnsi="Arial" w:cs="Arial"/>
          <w:bCs/>
          <w:sz w:val="20"/>
          <w:szCs w:val="20"/>
          <w:lang w:val="es-ES"/>
        </w:rPr>
        <w:t xml:space="preserve">Labor Day (01 – 06 septiembre), </w:t>
      </w:r>
      <w:proofErr w:type="spellStart"/>
      <w:r w:rsidRPr="00C627E5">
        <w:rPr>
          <w:rFonts w:ascii="Arial" w:hAnsi="Arial" w:cs="Arial"/>
          <w:bCs/>
          <w:sz w:val="20"/>
          <w:szCs w:val="20"/>
          <w:lang w:val="es-ES"/>
        </w:rPr>
        <w:t>Thanksgiving</w:t>
      </w:r>
      <w:proofErr w:type="spellEnd"/>
      <w:r w:rsidRPr="00C627E5">
        <w:rPr>
          <w:rFonts w:ascii="Arial" w:hAnsi="Arial" w:cs="Arial"/>
          <w:bCs/>
          <w:sz w:val="20"/>
          <w:szCs w:val="20"/>
          <w:lang w:val="es-ES"/>
        </w:rPr>
        <w:t xml:space="preserve"> (24 – 30 noviembre), Navidad (01 - 03, 20 – 30 diciembre) y Año Nuevo (31 diciembre).</w:t>
      </w:r>
    </w:p>
    <w:p w14:paraId="5877E1A3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  <w:r w:rsidRPr="00C627E5">
        <w:rPr>
          <w:rFonts w:ascii="Arial" w:hAnsi="Arial" w:cs="Arial"/>
          <w:bCs/>
          <w:sz w:val="20"/>
          <w:szCs w:val="20"/>
          <w:lang w:val="es-ES"/>
        </w:rPr>
        <w:t xml:space="preserve">*** Precios tampoco son válidos para Miami Boat </w:t>
      </w:r>
      <w:proofErr w:type="gramStart"/>
      <w:r w:rsidRPr="00C627E5">
        <w:rPr>
          <w:rFonts w:ascii="Arial" w:hAnsi="Arial" w:cs="Arial"/>
          <w:bCs/>
          <w:sz w:val="20"/>
          <w:szCs w:val="20"/>
          <w:lang w:val="es-ES"/>
        </w:rPr>
        <w:t>Show</w:t>
      </w:r>
      <w:proofErr w:type="gramEnd"/>
      <w:r w:rsidRPr="00C627E5">
        <w:rPr>
          <w:rFonts w:ascii="Arial" w:hAnsi="Arial" w:cs="Arial"/>
          <w:bCs/>
          <w:sz w:val="20"/>
          <w:szCs w:val="20"/>
          <w:lang w:val="es-ES"/>
        </w:rPr>
        <w:t xml:space="preserve"> que hasta el momento no tiene fechas definidas.</w:t>
      </w:r>
    </w:p>
    <w:p w14:paraId="0A17FF69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3E6F05EF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6AB8BBB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B8D473E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F0FEB6C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AE26A3E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37CC6DD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5384E97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301473E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DA5459A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BE527A0" w14:textId="77777777" w:rsidR="00E0723B" w:rsidRPr="00C627E5" w:rsidRDefault="00E0723B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1987EDF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ITINERARIO:</w:t>
      </w:r>
    </w:p>
    <w:p w14:paraId="01E63296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44038747" w14:textId="624811F8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1⁰ Día | LLEGADA A MIAMI</w:t>
      </w:r>
    </w:p>
    <w:p w14:paraId="160E9800" w14:textId="77777777" w:rsidR="00C627E5" w:rsidRDefault="00C627E5" w:rsidP="00C627E5">
      <w:pPr>
        <w:pStyle w:val="Sinespaciado"/>
        <w:spacing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Bienvenido a la ciudad de Miami! Traslado al hotel. Tiempo libre para explorar la ciudad. Check-in empieza a las 16:00 horas. En caso de llegar más temprano, es posible guardar su equipaje en el hotel y aprovechar la ciudad hasta que su habitación esté lista. Traslado es EN REGULAR</w:t>
      </w:r>
    </w:p>
    <w:p w14:paraId="2907A7E6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25C0DA4E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2⁰ Día | VISITA A LA CIUDAD + TOUR DE BARCO POR LA BAHÍA DE MIAMI</w:t>
      </w:r>
    </w:p>
    <w:p w14:paraId="5151B51D" w14:textId="77777777" w:rsid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 xml:space="preserve">Descubrirá los lugares más emblemáticos de Miami. Desde </w:t>
      </w:r>
      <w:r w:rsidRPr="00C627E5">
        <w:rPr>
          <w:rFonts w:ascii="Arial" w:hAnsi="Arial" w:cs="Arial"/>
          <w:bCs/>
          <w:sz w:val="20"/>
          <w:szCs w:val="20"/>
          <w:lang w:val="es-ES"/>
        </w:rPr>
        <w:t xml:space="preserve">Miami Beach </w:t>
      </w:r>
      <w:r w:rsidRPr="00C627E5">
        <w:rPr>
          <w:rFonts w:ascii="Arial" w:hAnsi="Arial" w:cs="Arial"/>
          <w:sz w:val="20"/>
          <w:szCs w:val="20"/>
          <w:lang w:val="es-ES"/>
        </w:rPr>
        <w:t xml:space="preserve">a la </w:t>
      </w:r>
      <w:r w:rsidRPr="00C627E5">
        <w:rPr>
          <w:rFonts w:ascii="Arial" w:hAnsi="Arial" w:cs="Arial"/>
          <w:bCs/>
          <w:sz w:val="20"/>
          <w:szCs w:val="20"/>
          <w:lang w:val="es-ES"/>
        </w:rPr>
        <w:t>Pequeña Habana</w:t>
      </w:r>
      <w:r w:rsidRPr="00C627E5">
        <w:rPr>
          <w:rFonts w:ascii="Arial" w:hAnsi="Arial" w:cs="Arial"/>
          <w:sz w:val="20"/>
          <w:szCs w:val="20"/>
          <w:lang w:val="es-ES"/>
        </w:rPr>
        <w:t>, un majestuoso paisaje urbano y tropical de esta ciudad única</w:t>
      </w:r>
      <w:r w:rsidRPr="00C627E5">
        <w:rPr>
          <w:rFonts w:ascii="Arial" w:hAnsi="Arial" w:cs="Arial"/>
          <w:sz w:val="20"/>
          <w:szCs w:val="20"/>
          <w:lang w:val="es-AR"/>
        </w:rPr>
        <w:t xml:space="preserve">. </w:t>
      </w:r>
      <w:r w:rsidRPr="00C627E5">
        <w:rPr>
          <w:rFonts w:ascii="Arial" w:hAnsi="Arial" w:cs="Arial"/>
          <w:bCs/>
          <w:sz w:val="20"/>
          <w:szCs w:val="20"/>
          <w:lang w:val="es-AR"/>
        </w:rPr>
        <w:t xml:space="preserve">Ocean Drive </w:t>
      </w:r>
      <w:r w:rsidRPr="00C627E5">
        <w:rPr>
          <w:rFonts w:ascii="Arial" w:hAnsi="Arial" w:cs="Arial"/>
          <w:sz w:val="20"/>
          <w:szCs w:val="20"/>
          <w:lang w:val="es-AR"/>
        </w:rPr>
        <w:t xml:space="preserve">es la viva imagen del Miami que todo el mundo se imagina. Si hay algo que caracteriza a Miami Beach son los casi 1.000 edificios de estilo Art Decó que hay en sus calles. Artesanos de puros, el aroma de café y los restaurantes cubanos definen la Pequeña Habana, una pequeña parte de Cuba en Florida. </w:t>
      </w:r>
      <w:r w:rsidRPr="00C627E5">
        <w:rPr>
          <w:rFonts w:ascii="Arial" w:hAnsi="Arial" w:cs="Arial"/>
          <w:bCs/>
          <w:sz w:val="20"/>
          <w:szCs w:val="20"/>
          <w:lang w:val="es-AR"/>
        </w:rPr>
        <w:t xml:space="preserve">Coral Gables, con </w:t>
      </w:r>
      <w:r w:rsidRPr="00C627E5">
        <w:rPr>
          <w:rFonts w:ascii="Arial" w:hAnsi="Arial" w:cs="Arial"/>
          <w:sz w:val="20"/>
          <w:szCs w:val="20"/>
          <w:lang w:val="es-AR"/>
        </w:rPr>
        <w:t xml:space="preserve">enormes mansiones rodeadas por jardines cuidados al milímetro, es una de las zonas más bonitas para ver en Miami.  </w:t>
      </w:r>
      <w:proofErr w:type="spellStart"/>
      <w:r w:rsidRPr="00C627E5">
        <w:rPr>
          <w:rFonts w:ascii="Arial" w:hAnsi="Arial" w:cs="Arial"/>
          <w:bCs/>
          <w:sz w:val="20"/>
          <w:szCs w:val="20"/>
          <w:lang w:val="es-AR"/>
        </w:rPr>
        <w:t>Coconut</w:t>
      </w:r>
      <w:proofErr w:type="spellEnd"/>
      <w:r w:rsidRPr="00C627E5">
        <w:rPr>
          <w:rFonts w:ascii="Arial" w:hAnsi="Arial" w:cs="Arial"/>
          <w:bCs/>
          <w:sz w:val="20"/>
          <w:szCs w:val="20"/>
          <w:lang w:val="es-AR"/>
        </w:rPr>
        <w:t xml:space="preserve"> Grove, </w:t>
      </w:r>
      <w:r w:rsidRPr="00C627E5">
        <w:rPr>
          <w:rFonts w:ascii="Arial" w:hAnsi="Arial" w:cs="Arial"/>
          <w:sz w:val="20"/>
          <w:szCs w:val="20"/>
          <w:lang w:val="es-AR"/>
        </w:rPr>
        <w:t xml:space="preserve">es uno de los barrios más animados de Miami. En sus calles encontrará restaurantes, tiendas, terrazas y galerías de arte. Después del </w:t>
      </w:r>
      <w:proofErr w:type="spellStart"/>
      <w:r w:rsidRPr="00C627E5">
        <w:rPr>
          <w:rFonts w:ascii="Arial" w:hAnsi="Arial" w:cs="Arial"/>
          <w:sz w:val="20"/>
          <w:szCs w:val="20"/>
          <w:lang w:val="es-AR"/>
        </w:rPr>
        <w:t>city</w:t>
      </w:r>
      <w:proofErr w:type="spellEnd"/>
      <w:r w:rsidRPr="00C627E5">
        <w:rPr>
          <w:rFonts w:ascii="Arial" w:hAnsi="Arial" w:cs="Arial"/>
          <w:sz w:val="20"/>
          <w:szCs w:val="20"/>
          <w:lang w:val="es-AR"/>
        </w:rPr>
        <w:t xml:space="preserve"> tour, embarcará en un tour de barco por la bahía de Miami, con vistas espectaculares de Miami </w:t>
      </w:r>
      <w:proofErr w:type="spellStart"/>
      <w:r w:rsidRPr="00C627E5">
        <w:rPr>
          <w:rFonts w:ascii="Arial" w:hAnsi="Arial" w:cs="Arial"/>
          <w:sz w:val="20"/>
          <w:szCs w:val="20"/>
          <w:lang w:val="es-AR"/>
        </w:rPr>
        <w:t>Downtown</w:t>
      </w:r>
      <w:proofErr w:type="spellEnd"/>
      <w:r w:rsidRPr="00C627E5">
        <w:rPr>
          <w:rFonts w:ascii="Arial" w:hAnsi="Arial" w:cs="Arial"/>
          <w:sz w:val="20"/>
          <w:szCs w:val="20"/>
          <w:lang w:val="es-AR"/>
        </w:rPr>
        <w:t xml:space="preserve">, Fisher Island, Puerto de Miami y el </w:t>
      </w:r>
      <w:proofErr w:type="spellStart"/>
      <w:r w:rsidRPr="00C627E5">
        <w:rPr>
          <w:rFonts w:ascii="Arial" w:hAnsi="Arial" w:cs="Arial"/>
          <w:sz w:val="20"/>
          <w:szCs w:val="20"/>
          <w:lang w:val="es-AR"/>
        </w:rPr>
        <w:t>Millionaire’s</w:t>
      </w:r>
      <w:proofErr w:type="spellEnd"/>
      <w:r w:rsidRPr="00C627E5">
        <w:rPr>
          <w:rFonts w:ascii="Arial" w:hAnsi="Arial" w:cs="Arial"/>
          <w:sz w:val="20"/>
          <w:szCs w:val="20"/>
          <w:lang w:val="es-AR"/>
        </w:rPr>
        <w:t xml:space="preserve"> Row, ¡conocido por las casas de los ricos y famosos! Regreso al hotel. ¡Tarde y noche libre! </w:t>
      </w:r>
      <w:r w:rsidRPr="00C627E5">
        <w:rPr>
          <w:rFonts w:ascii="Arial" w:hAnsi="Arial" w:cs="Arial"/>
          <w:sz w:val="20"/>
          <w:szCs w:val="20"/>
          <w:lang w:val="es-ES"/>
        </w:rPr>
        <w:t>Visita a la ciudad es EN REGULAR</w:t>
      </w:r>
    </w:p>
    <w:p w14:paraId="3DE614EC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i/>
          <w:iCs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Duración: Aproximadamente 5 horas</w:t>
      </w:r>
    </w:p>
    <w:p w14:paraId="3EBD8577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07B5F702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3⁰ Día | DÍA LIBRE</w:t>
      </w:r>
    </w:p>
    <w:p w14:paraId="6AD1B3DB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09EDD83D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4⁰ Día | DÍA LIBRE</w:t>
      </w:r>
    </w:p>
    <w:p w14:paraId="048D636C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/>
          <w:iCs/>
          <w:sz w:val="20"/>
          <w:szCs w:val="20"/>
          <w:lang w:val="es-ES"/>
        </w:rPr>
      </w:pPr>
    </w:p>
    <w:p w14:paraId="3F2BCFBF" w14:textId="77777777" w:rsidR="00C627E5" w:rsidRP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C627E5">
        <w:rPr>
          <w:rFonts w:ascii="Arial" w:hAnsi="Arial" w:cs="Arial"/>
          <w:b/>
          <w:sz w:val="20"/>
          <w:szCs w:val="20"/>
          <w:lang w:val="es-ES"/>
        </w:rPr>
        <w:t>5⁰ Día |CHECK OUT Y TRASLADO DE SALIDA</w:t>
      </w:r>
    </w:p>
    <w:p w14:paraId="33358B11" w14:textId="77777777" w:rsid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 xml:space="preserve">Llega el fin de nuestro paseo. Traslado al aeropuerto </w:t>
      </w:r>
      <w:proofErr w:type="gramStart"/>
      <w:r w:rsidRPr="00C627E5">
        <w:rPr>
          <w:rFonts w:ascii="Arial" w:hAnsi="Arial" w:cs="Arial"/>
          <w:sz w:val="20"/>
          <w:szCs w:val="20"/>
          <w:lang w:val="es-ES"/>
        </w:rPr>
        <w:t>de acuerdo a</w:t>
      </w:r>
      <w:proofErr w:type="gramEnd"/>
      <w:r w:rsidRPr="00C627E5">
        <w:rPr>
          <w:rFonts w:ascii="Arial" w:hAnsi="Arial" w:cs="Arial"/>
          <w:sz w:val="20"/>
          <w:szCs w:val="20"/>
          <w:lang w:val="es-ES"/>
        </w:rPr>
        <w:t xml:space="preserve"> la hora de su vuelo. </w:t>
      </w:r>
    </w:p>
    <w:p w14:paraId="29C06425" w14:textId="77777777" w:rsidR="00C627E5" w:rsidRDefault="00C627E5" w:rsidP="00C627E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b/>
          <w:bCs/>
          <w:sz w:val="20"/>
          <w:szCs w:val="20"/>
          <w:lang w:val="es-ES"/>
        </w:rPr>
        <w:t xml:space="preserve">¡Buen Viaje! </w:t>
      </w:r>
      <w:r w:rsidRPr="00C627E5">
        <w:rPr>
          <w:rFonts w:ascii="Arial" w:hAnsi="Arial" w:cs="Arial"/>
          <w:sz w:val="20"/>
          <w:szCs w:val="20"/>
          <w:lang w:val="es-ES"/>
        </w:rPr>
        <w:t>Check-</w:t>
      </w:r>
      <w:proofErr w:type="spellStart"/>
      <w:r w:rsidRPr="00C627E5">
        <w:rPr>
          <w:rFonts w:ascii="Arial" w:hAnsi="Arial" w:cs="Arial"/>
          <w:sz w:val="20"/>
          <w:szCs w:val="20"/>
          <w:lang w:val="es-ES"/>
        </w:rPr>
        <w:t>out</w:t>
      </w:r>
      <w:proofErr w:type="spellEnd"/>
      <w:r w:rsidRPr="00C627E5">
        <w:rPr>
          <w:rFonts w:ascii="Arial" w:hAnsi="Arial" w:cs="Arial"/>
          <w:sz w:val="20"/>
          <w:szCs w:val="20"/>
          <w:lang w:val="es-ES"/>
        </w:rPr>
        <w:t xml:space="preserve"> a las 11:00 horas. Traslado es EN REGULAR</w:t>
      </w:r>
    </w:p>
    <w:p w14:paraId="2CC35998" w14:textId="77777777" w:rsidR="00E0723B" w:rsidRDefault="00E0723B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7A1681C" w14:textId="77777777" w:rsid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3A6B582" w14:textId="77777777" w:rsidR="00C627E5" w:rsidRPr="00C627E5" w:rsidRDefault="00C627E5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412C62B" w14:textId="77777777" w:rsidR="00E0723B" w:rsidRPr="003D2B3B" w:rsidRDefault="00E0723B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4487E37A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15710C25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4F962AC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38E95E3A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40678915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09F86D18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C21B193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7B14BD93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1F9F1D4C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7765C895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4DF99D15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72C7EB1E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169113A0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A5B5ADF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768429B8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369E6AFC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C0B4F29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6471961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7C464C06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291BC37F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7077E874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5F6859D4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73770A5B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95BC6AC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C4847D8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0BC721FD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4AA554B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5FF5088" w14:textId="77777777" w:rsidR="00C627E5" w:rsidRPr="003D2B3B" w:rsidRDefault="00C627E5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6F4951F6" w14:textId="77777777" w:rsidR="00E0723B" w:rsidRPr="00C627E5" w:rsidRDefault="00E0723B" w:rsidP="00E0723B">
      <w:pPr>
        <w:pStyle w:val="Sinespaciado"/>
        <w:rPr>
          <w:rFonts w:ascii="Arial" w:hAnsi="Arial" w:cs="Arial"/>
          <w:sz w:val="20"/>
          <w:szCs w:val="20"/>
        </w:rPr>
      </w:pPr>
      <w:r w:rsidRPr="00C627E5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6ADA2B3F" w14:textId="77777777" w:rsidR="00E0723B" w:rsidRPr="00C627E5" w:rsidRDefault="00E0723B" w:rsidP="00E0723B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627E5">
        <w:rPr>
          <w:rFonts w:ascii="Arial" w:hAnsi="Arial" w:cs="Arial"/>
          <w:sz w:val="20"/>
          <w:szCs w:val="20"/>
        </w:rPr>
        <w:t>Precios comisionables al 10% incluido IGV</w:t>
      </w:r>
    </w:p>
    <w:p w14:paraId="4EBA0AD8" w14:textId="77777777" w:rsidR="00E0723B" w:rsidRPr="00C627E5" w:rsidRDefault="00E0723B" w:rsidP="00E0723B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C627E5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523EDD27" w14:textId="77777777" w:rsidR="00E0723B" w:rsidRPr="00C627E5" w:rsidRDefault="00E0723B" w:rsidP="00E0723B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"/>
        </w:rPr>
      </w:pPr>
      <w:r w:rsidRPr="00C627E5">
        <w:rPr>
          <w:rFonts w:ascii="Arial" w:hAnsi="Arial" w:cs="Arial"/>
          <w:b/>
          <w:bCs/>
          <w:sz w:val="20"/>
          <w:szCs w:val="20"/>
          <w:lang w:val="es-ES"/>
        </w:rPr>
        <w:t xml:space="preserve">PLAZOS PARA ANULACIONES: </w:t>
      </w:r>
    </w:p>
    <w:p w14:paraId="50B71575" w14:textId="77777777" w:rsidR="00E0723B" w:rsidRPr="00C627E5" w:rsidRDefault="00E0723B" w:rsidP="00E0723B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 xml:space="preserve">15 – 7 días antes de la partida: 50% de gastos </w:t>
      </w:r>
    </w:p>
    <w:p w14:paraId="1ABEFFC0" w14:textId="77777777" w:rsidR="00E0723B" w:rsidRPr="00C627E5" w:rsidRDefault="00E0723B" w:rsidP="00E0723B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 xml:space="preserve">6 – 0 días antes de la partida: 100% de gastos </w:t>
      </w:r>
    </w:p>
    <w:p w14:paraId="2C661EDA" w14:textId="77777777" w:rsidR="00E0723B" w:rsidRPr="00C627E5" w:rsidRDefault="00E0723B" w:rsidP="00E0723B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C627E5">
        <w:rPr>
          <w:rFonts w:ascii="Arial" w:hAnsi="Arial" w:cs="Arial"/>
          <w:sz w:val="20"/>
          <w:szCs w:val="20"/>
          <w:lang w:val="es-ES"/>
        </w:rPr>
        <w:t>*Una vez emitidos los pases de Disney, no son reembolsables.</w:t>
      </w:r>
    </w:p>
    <w:p w14:paraId="64BA4A37" w14:textId="7AB504C6" w:rsidR="00E0723B" w:rsidRPr="00C627E5" w:rsidRDefault="00E0723B" w:rsidP="00E0723B">
      <w:pPr>
        <w:pStyle w:val="Sinespaciado"/>
        <w:numPr>
          <w:ilvl w:val="0"/>
          <w:numId w:val="21"/>
        </w:numPr>
        <w:rPr>
          <w:rFonts w:ascii="Arial" w:hAnsi="Arial" w:cs="Arial"/>
          <w:sz w:val="20"/>
          <w:szCs w:val="20"/>
          <w:lang w:eastAsia="es-ES_tradnl"/>
        </w:rPr>
      </w:pPr>
      <w:r w:rsidRPr="00C627E5">
        <w:rPr>
          <w:rFonts w:ascii="Arial" w:hAnsi="Arial" w:cs="Arial"/>
          <w:b/>
          <w:bCs/>
          <w:sz w:val="20"/>
          <w:szCs w:val="20"/>
          <w:lang w:eastAsia="es-ES_tradnl"/>
        </w:rPr>
        <w:t>Vigencia de precios:</w:t>
      </w:r>
      <w:r w:rsidRPr="00C627E5">
        <w:rPr>
          <w:rFonts w:ascii="Arial" w:hAnsi="Arial" w:cs="Arial"/>
          <w:sz w:val="20"/>
          <w:szCs w:val="20"/>
          <w:lang w:eastAsia="es-ES_tradnl"/>
        </w:rPr>
        <w:t xml:space="preserve"> Precios válidos para compras hasta el </w:t>
      </w:r>
      <w:r w:rsidR="00C627E5" w:rsidRPr="00C627E5">
        <w:rPr>
          <w:rFonts w:ascii="Arial" w:hAnsi="Arial" w:cs="Arial"/>
          <w:sz w:val="20"/>
          <w:szCs w:val="20"/>
          <w:lang w:eastAsia="es-ES_tradnl"/>
        </w:rPr>
        <w:t>10</w:t>
      </w:r>
      <w:r w:rsidRPr="00C627E5">
        <w:rPr>
          <w:rFonts w:ascii="Arial" w:hAnsi="Arial" w:cs="Arial"/>
          <w:sz w:val="20"/>
          <w:szCs w:val="20"/>
          <w:lang w:eastAsia="es-ES_tradnl"/>
        </w:rPr>
        <w:t xml:space="preserve"> de diciembre del 2026</w:t>
      </w:r>
    </w:p>
    <w:p w14:paraId="59BE0296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69760FD4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714A21F6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4405D46D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2EB32F64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2B2DE858" w14:textId="77777777" w:rsidR="00E0723B" w:rsidRPr="00C627E5" w:rsidRDefault="00E0723B" w:rsidP="00E0723B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Equipaje durante el circuito: 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>kgs</w:t>
      </w:r>
      <w:proofErr w:type="spellEnd"/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>) y un bolso de mano por persona.</w:t>
      </w:r>
    </w:p>
    <w:p w14:paraId="1B3749B8" w14:textId="77777777" w:rsidR="00E0723B" w:rsidRPr="00C627E5" w:rsidRDefault="00E0723B" w:rsidP="00E0723B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Traslados: 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3313D1D7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1A65EF36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5396B6BE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57ED85D7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4E347BBF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4E7C24C7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0B9BD0B2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73A1ED71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C627E5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261EEB68" w14:textId="77777777" w:rsidR="00E0723B" w:rsidRPr="00C627E5" w:rsidRDefault="00E0723B" w:rsidP="00E0723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incluye boletos aéreos.</w:t>
      </w:r>
    </w:p>
    <w:p w14:paraId="0B39C93B" w14:textId="77777777" w:rsidR="00E0723B" w:rsidRPr="00C627E5" w:rsidRDefault="00E0723B" w:rsidP="00E0723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2E984BF" w14:textId="77777777" w:rsidR="00E0723B" w:rsidRPr="00C627E5" w:rsidRDefault="00E0723B" w:rsidP="00E0723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13966297" w14:textId="77777777" w:rsidR="00E0723B" w:rsidRPr="00C627E5" w:rsidRDefault="00E0723B" w:rsidP="00E0723B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C627E5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0B50EE1C" w14:textId="77777777" w:rsidR="00E0723B" w:rsidRPr="00C627E5" w:rsidRDefault="00E0723B" w:rsidP="00E0723B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27E5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3ACB64F0" w14:textId="77777777" w:rsidR="00E0723B" w:rsidRPr="00C627E5" w:rsidRDefault="00E0723B" w:rsidP="00E0723B">
      <w:pPr>
        <w:pStyle w:val="Sinespaciado"/>
        <w:rPr>
          <w:rFonts w:ascii="Arial" w:hAnsi="Arial" w:cs="Arial"/>
          <w:sz w:val="20"/>
          <w:szCs w:val="20"/>
        </w:rPr>
      </w:pPr>
    </w:p>
    <w:p w14:paraId="03059144" w14:textId="77777777" w:rsidR="00E0723B" w:rsidRPr="00C627E5" w:rsidRDefault="00E0723B" w:rsidP="006E5F18">
      <w:pPr>
        <w:pStyle w:val="Sinespaciado"/>
        <w:rPr>
          <w:rFonts w:ascii="Arial" w:hAnsi="Arial" w:cs="Arial"/>
          <w:sz w:val="20"/>
          <w:szCs w:val="20"/>
        </w:rPr>
      </w:pPr>
    </w:p>
    <w:sectPr w:rsidR="00E0723B" w:rsidRPr="00C627E5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4169A" w14:textId="77777777" w:rsidR="00250065" w:rsidRDefault="00250065" w:rsidP="006534CD">
      <w:pPr>
        <w:spacing w:after="0" w:line="240" w:lineRule="auto"/>
      </w:pPr>
      <w:r>
        <w:separator/>
      </w:r>
    </w:p>
  </w:endnote>
  <w:endnote w:type="continuationSeparator" w:id="0">
    <w:p w14:paraId="36642D70" w14:textId="77777777" w:rsidR="00250065" w:rsidRDefault="00250065" w:rsidP="006534CD">
      <w:pPr>
        <w:spacing w:after="0" w:line="240" w:lineRule="auto"/>
      </w:pPr>
      <w:r>
        <w:continuationSeparator/>
      </w:r>
    </w:p>
  </w:endnote>
  <w:endnote w:type="continuationNotice" w:id="1">
    <w:p w14:paraId="1610CFE4" w14:textId="77777777" w:rsidR="00250065" w:rsidRDefault="002500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C2228" w14:textId="77777777" w:rsidR="00250065" w:rsidRDefault="00250065" w:rsidP="006534CD">
      <w:pPr>
        <w:spacing w:after="0" w:line="240" w:lineRule="auto"/>
      </w:pPr>
      <w:r>
        <w:separator/>
      </w:r>
    </w:p>
  </w:footnote>
  <w:footnote w:type="continuationSeparator" w:id="0">
    <w:p w14:paraId="3AC0021E" w14:textId="77777777" w:rsidR="00250065" w:rsidRDefault="00250065" w:rsidP="006534CD">
      <w:pPr>
        <w:spacing w:after="0" w:line="240" w:lineRule="auto"/>
      </w:pPr>
      <w:r>
        <w:continuationSeparator/>
      </w:r>
    </w:p>
  </w:footnote>
  <w:footnote w:type="continuationNotice" w:id="1">
    <w:p w14:paraId="62491F46" w14:textId="77777777" w:rsidR="00250065" w:rsidRDefault="002500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1"/>
  </w:num>
  <w:num w:numId="2" w16cid:durableId="443772261">
    <w:abstractNumId w:val="6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0"/>
  </w:num>
  <w:num w:numId="7" w16cid:durableId="1333800975">
    <w:abstractNumId w:val="21"/>
  </w:num>
  <w:num w:numId="8" w16cid:durableId="676930914">
    <w:abstractNumId w:val="10"/>
  </w:num>
  <w:num w:numId="9" w16cid:durableId="254171577">
    <w:abstractNumId w:val="19"/>
  </w:num>
  <w:num w:numId="10" w16cid:durableId="2062630604">
    <w:abstractNumId w:val="7"/>
  </w:num>
  <w:num w:numId="11" w16cid:durableId="2110420639">
    <w:abstractNumId w:val="2"/>
  </w:num>
  <w:num w:numId="12" w16cid:durableId="493421210">
    <w:abstractNumId w:val="12"/>
  </w:num>
  <w:num w:numId="13" w16cid:durableId="697245411">
    <w:abstractNumId w:val="14"/>
  </w:num>
  <w:num w:numId="14" w16cid:durableId="1632200848">
    <w:abstractNumId w:val="8"/>
  </w:num>
  <w:num w:numId="15" w16cid:durableId="1257328250">
    <w:abstractNumId w:val="18"/>
  </w:num>
  <w:num w:numId="16" w16cid:durableId="849103647">
    <w:abstractNumId w:val="5"/>
  </w:num>
  <w:num w:numId="17" w16cid:durableId="2056348314">
    <w:abstractNumId w:val="13"/>
  </w:num>
  <w:num w:numId="18" w16cid:durableId="449976428">
    <w:abstractNumId w:val="1"/>
  </w:num>
  <w:num w:numId="19" w16cid:durableId="998923080">
    <w:abstractNumId w:val="15"/>
  </w:num>
  <w:num w:numId="20" w16cid:durableId="1457289329">
    <w:abstractNumId w:val="9"/>
  </w:num>
  <w:num w:numId="21" w16cid:durableId="1843741259">
    <w:abstractNumId w:val="17"/>
  </w:num>
  <w:num w:numId="22" w16cid:durableId="11260485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3DFC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4E9F"/>
    <w:rsid w:val="00095C6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4F7B"/>
    <w:rsid w:val="00174194"/>
    <w:rsid w:val="00185167"/>
    <w:rsid w:val="00187BE6"/>
    <w:rsid w:val="00191FE6"/>
    <w:rsid w:val="00193E82"/>
    <w:rsid w:val="001940FF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3079F"/>
    <w:rsid w:val="00233900"/>
    <w:rsid w:val="002408AE"/>
    <w:rsid w:val="00240CD2"/>
    <w:rsid w:val="0024279E"/>
    <w:rsid w:val="00250065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2B3B"/>
    <w:rsid w:val="003D666E"/>
    <w:rsid w:val="003D6FA9"/>
    <w:rsid w:val="003F5C89"/>
    <w:rsid w:val="00403F88"/>
    <w:rsid w:val="00404C74"/>
    <w:rsid w:val="00425B45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E21CD"/>
    <w:rsid w:val="006E225A"/>
    <w:rsid w:val="006E5F18"/>
    <w:rsid w:val="006E749B"/>
    <w:rsid w:val="006F1A7F"/>
    <w:rsid w:val="00701DA4"/>
    <w:rsid w:val="0070356A"/>
    <w:rsid w:val="00715F78"/>
    <w:rsid w:val="00722B95"/>
    <w:rsid w:val="0073037F"/>
    <w:rsid w:val="00733173"/>
    <w:rsid w:val="00735C38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9F6EF3"/>
    <w:rsid w:val="00A01998"/>
    <w:rsid w:val="00A07200"/>
    <w:rsid w:val="00A23617"/>
    <w:rsid w:val="00A24438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5B27"/>
    <w:rsid w:val="00C611B0"/>
    <w:rsid w:val="00C627E5"/>
    <w:rsid w:val="00C6346D"/>
    <w:rsid w:val="00C66991"/>
    <w:rsid w:val="00C70BAE"/>
    <w:rsid w:val="00C846E3"/>
    <w:rsid w:val="00C93CB8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0723B"/>
    <w:rsid w:val="00E17E87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6CF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C627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994</Words>
  <Characters>5213</Characters>
  <Application>Microsoft Office Word</Application>
  <DocSecurity>0</DocSecurity>
  <Lines>274</Lines>
  <Paragraphs>200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19</cp:revision>
  <cp:lastPrinted>2026-07-10T19:15:00Z</cp:lastPrinted>
  <dcterms:created xsi:type="dcterms:W3CDTF">2026-05-08T14:43:00Z</dcterms:created>
  <dcterms:modified xsi:type="dcterms:W3CDTF">2026-08-18T22:21:00Z</dcterms:modified>
</cp:coreProperties>
</file>