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688E" w14:textId="030DBD0E" w:rsidR="00153073" w:rsidRDefault="00153073" w:rsidP="002F1D7F">
      <w:pPr>
        <w:pStyle w:val="Sinespaciado"/>
        <w:jc w:val="center"/>
        <w:rPr>
          <w:rFonts w:ascii="Arial" w:hAnsi="Arial" w:cs="Arial"/>
          <w:b/>
          <w:bCs/>
          <w:color w:val="000000" w:themeColor="text1"/>
          <w:sz w:val="60"/>
          <w:szCs w:val="60"/>
          <w:lang w:eastAsia="es-ES"/>
        </w:rPr>
      </w:pPr>
      <w:r w:rsidRPr="00153073">
        <w:rPr>
          <w:rFonts w:ascii="Arial" w:hAnsi="Arial" w:cs="Arial"/>
          <w:b/>
          <w:bCs/>
          <w:color w:val="000000" w:themeColor="text1"/>
          <w:sz w:val="60"/>
          <w:szCs w:val="60"/>
          <w:lang w:eastAsia="es-ES"/>
        </w:rPr>
        <w:t xml:space="preserve">EUROPA </w:t>
      </w:r>
      <w:r w:rsidR="00210FB7">
        <w:rPr>
          <w:rFonts w:ascii="Arial" w:hAnsi="Arial" w:cs="Arial"/>
          <w:b/>
          <w:bCs/>
          <w:color w:val="000000" w:themeColor="text1"/>
          <w:sz w:val="60"/>
          <w:szCs w:val="60"/>
          <w:lang w:eastAsia="es-ES"/>
        </w:rPr>
        <w:t>VIVA</w:t>
      </w:r>
      <w:r w:rsidRPr="00153073">
        <w:rPr>
          <w:rFonts w:ascii="Arial" w:hAnsi="Arial" w:cs="Arial"/>
          <w:b/>
          <w:bCs/>
          <w:color w:val="000000" w:themeColor="text1"/>
          <w:sz w:val="60"/>
          <w:szCs w:val="60"/>
          <w:lang w:eastAsia="es-ES"/>
        </w:rPr>
        <w:t xml:space="preserve"> </w:t>
      </w:r>
      <w:r>
        <w:rPr>
          <w:rFonts w:ascii="Arial" w:hAnsi="Arial" w:cs="Arial"/>
          <w:b/>
          <w:bCs/>
          <w:color w:val="000000" w:themeColor="text1"/>
          <w:sz w:val="60"/>
          <w:szCs w:val="60"/>
          <w:lang w:eastAsia="es-ES"/>
        </w:rPr>
        <w:br/>
      </w:r>
      <w:r w:rsidRPr="00153073">
        <w:rPr>
          <w:rFonts w:ascii="Arial" w:hAnsi="Arial" w:cs="Arial"/>
          <w:b/>
          <w:bCs/>
          <w:color w:val="000000" w:themeColor="text1"/>
          <w:sz w:val="50"/>
          <w:szCs w:val="50"/>
          <w:lang w:eastAsia="es-ES"/>
        </w:rPr>
        <w:t>MAD/</w:t>
      </w:r>
      <w:r w:rsidR="007B3E09">
        <w:rPr>
          <w:rFonts w:ascii="Arial" w:hAnsi="Arial" w:cs="Arial"/>
          <w:b/>
          <w:bCs/>
          <w:color w:val="000000" w:themeColor="text1"/>
          <w:sz w:val="50"/>
          <w:szCs w:val="50"/>
          <w:lang w:eastAsia="es-ES"/>
        </w:rPr>
        <w:t>PAR</w:t>
      </w:r>
    </w:p>
    <w:p w14:paraId="2D14C243" w14:textId="76CD23A1" w:rsidR="0089424F" w:rsidRPr="005B1834" w:rsidRDefault="005B1834" w:rsidP="002F1D7F">
      <w:pPr>
        <w:pStyle w:val="Sinespaciado"/>
        <w:jc w:val="center"/>
        <w:rPr>
          <w:rFonts w:ascii="Arial" w:hAnsi="Arial" w:cs="Arial"/>
          <w:b/>
          <w:bCs/>
          <w:color w:val="A5A5A5" w:themeColor="accent3"/>
          <w:sz w:val="32"/>
          <w:szCs w:val="32"/>
          <w:lang w:val="es-ES_tradnl" w:eastAsia="es-ES"/>
        </w:rPr>
      </w:pPr>
      <w:r w:rsidRPr="005B1834">
        <w:rPr>
          <w:rFonts w:ascii="Arial" w:hAnsi="Arial" w:cs="Arial"/>
          <w:b/>
          <w:bCs/>
          <w:color w:val="A5A5A5" w:themeColor="accent3"/>
          <w:sz w:val="32"/>
          <w:szCs w:val="32"/>
          <w:lang w:val="es-ES_tradnl" w:eastAsia="es-ES"/>
        </w:rPr>
        <w:t>1</w:t>
      </w:r>
      <w:r w:rsidR="00210FB7">
        <w:rPr>
          <w:rFonts w:ascii="Arial" w:hAnsi="Arial" w:cs="Arial"/>
          <w:b/>
          <w:bCs/>
          <w:color w:val="A5A5A5" w:themeColor="accent3"/>
          <w:sz w:val="32"/>
          <w:szCs w:val="32"/>
          <w:lang w:val="es-ES_tradnl" w:eastAsia="es-ES"/>
        </w:rPr>
        <w:t>6</w:t>
      </w:r>
      <w:r w:rsidR="00167811">
        <w:rPr>
          <w:rFonts w:ascii="Arial" w:hAnsi="Arial" w:cs="Arial"/>
          <w:b/>
          <w:bCs/>
          <w:color w:val="A5A5A5" w:themeColor="accent3"/>
          <w:sz w:val="32"/>
          <w:szCs w:val="32"/>
          <w:lang w:val="es-ES_tradnl" w:eastAsia="es-ES"/>
        </w:rPr>
        <w:t xml:space="preserve"> </w:t>
      </w:r>
      <w:r w:rsidRPr="005B1834">
        <w:rPr>
          <w:rFonts w:ascii="Arial" w:hAnsi="Arial" w:cs="Arial"/>
          <w:b/>
          <w:bCs/>
          <w:color w:val="A5A5A5" w:themeColor="accent3"/>
          <w:sz w:val="32"/>
          <w:szCs w:val="32"/>
          <w:lang w:val="es-ES_tradnl" w:eastAsia="es-ES"/>
        </w:rPr>
        <w:t>DÍAS / 1</w:t>
      </w:r>
      <w:r w:rsidR="00594A27">
        <w:rPr>
          <w:rFonts w:ascii="Arial" w:hAnsi="Arial" w:cs="Arial"/>
          <w:b/>
          <w:bCs/>
          <w:color w:val="A5A5A5" w:themeColor="accent3"/>
          <w:sz w:val="32"/>
          <w:szCs w:val="32"/>
          <w:lang w:val="es-ES_tradnl" w:eastAsia="es-ES"/>
        </w:rPr>
        <w:t>5</w:t>
      </w:r>
      <w:r w:rsidRPr="005B1834">
        <w:rPr>
          <w:rFonts w:ascii="Arial" w:hAnsi="Arial" w:cs="Arial"/>
          <w:b/>
          <w:bCs/>
          <w:color w:val="A5A5A5" w:themeColor="accent3"/>
          <w:sz w:val="32"/>
          <w:szCs w:val="32"/>
          <w:lang w:val="es-ES_tradnl" w:eastAsia="es-ES"/>
        </w:rPr>
        <w:t xml:space="preserve"> NOCHES</w:t>
      </w:r>
    </w:p>
    <w:p w14:paraId="7256819A" w14:textId="7642710E" w:rsidR="001E14E1" w:rsidRPr="005B1834" w:rsidRDefault="005B1834" w:rsidP="00D570C3">
      <w:pPr>
        <w:pStyle w:val="Sinespaciado"/>
        <w:jc w:val="center"/>
        <w:rPr>
          <w:rFonts w:ascii="Arial" w:hAnsi="Arial" w:cs="Arial"/>
          <w:b/>
          <w:bCs/>
          <w:color w:val="44546A" w:themeColor="text2"/>
          <w:sz w:val="24"/>
          <w:szCs w:val="24"/>
          <w:lang w:eastAsia="es-ES"/>
        </w:rPr>
      </w:pPr>
      <w:r w:rsidRPr="005B1834">
        <w:rPr>
          <w:rFonts w:ascii="Arial" w:hAnsi="Arial" w:cs="Arial"/>
          <w:b/>
          <w:bCs/>
          <w:color w:val="44546A" w:themeColor="text2"/>
          <w:sz w:val="24"/>
          <w:szCs w:val="24"/>
          <w:lang w:eastAsia="es-ES"/>
        </w:rPr>
        <w:t xml:space="preserve">RUTA: </w:t>
      </w:r>
      <w:r w:rsidR="007B3E09" w:rsidRPr="007B3E09">
        <w:rPr>
          <w:rFonts w:ascii="Arial" w:hAnsi="Arial" w:cs="Arial"/>
          <w:b/>
          <w:bCs/>
          <w:color w:val="44546A" w:themeColor="text2"/>
          <w:sz w:val="24"/>
          <w:szCs w:val="24"/>
          <w:lang w:eastAsia="es-ES"/>
        </w:rPr>
        <w:t>Madrid, Zaragoza, Barcelona, Costa Azul, Pisa, Roma, Florencia, Padua, Venecia, Innsbruck, Lucerna, Zurich, Basilea, Paris</w:t>
      </w:r>
    </w:p>
    <w:p w14:paraId="3F681711" w14:textId="77777777" w:rsidR="00D570C3" w:rsidRPr="005B1834" w:rsidRDefault="00D570C3" w:rsidP="00D570C3">
      <w:pPr>
        <w:pStyle w:val="Sinespaciado"/>
        <w:jc w:val="center"/>
        <w:rPr>
          <w:rFonts w:ascii="Arial" w:hAnsi="Arial" w:cs="Arial"/>
          <w:sz w:val="20"/>
          <w:szCs w:val="20"/>
          <w:lang w:val="es-ES_tradnl" w:eastAsia="es-ES"/>
        </w:rPr>
      </w:pPr>
    </w:p>
    <w:p w14:paraId="40AE93BC" w14:textId="77777777" w:rsidR="005B1834" w:rsidRDefault="005B1834" w:rsidP="005B1834">
      <w:pPr>
        <w:pStyle w:val="Sinespaciado"/>
        <w:jc w:val="both"/>
        <w:rPr>
          <w:rFonts w:ascii="Arial" w:hAnsi="Arial" w:cs="Arial"/>
          <w:b/>
          <w:bCs/>
          <w:sz w:val="28"/>
          <w:szCs w:val="28"/>
          <w:lang w:val="es-ES_tradnl" w:eastAsia="es-ES"/>
        </w:rPr>
      </w:pPr>
      <w:bookmarkStart w:id="0" w:name="_Hlk124875420"/>
    </w:p>
    <w:p w14:paraId="63DA59A8" w14:textId="50A0B78E" w:rsidR="005B1834" w:rsidRPr="005B1834" w:rsidRDefault="005B1834" w:rsidP="005B1834">
      <w:pPr>
        <w:pStyle w:val="Sinespaciado"/>
        <w:jc w:val="both"/>
        <w:rPr>
          <w:rFonts w:ascii="Arial" w:hAnsi="Arial" w:cs="Arial"/>
          <w:b/>
          <w:bCs/>
          <w:sz w:val="28"/>
          <w:szCs w:val="28"/>
          <w:lang w:val="es-ES_tradnl" w:eastAsia="es-ES"/>
        </w:rPr>
      </w:pPr>
      <w:r w:rsidRPr="005B1834">
        <w:rPr>
          <w:rFonts w:ascii="Arial" w:hAnsi="Arial" w:cs="Arial"/>
          <w:b/>
          <w:bCs/>
          <w:sz w:val="28"/>
          <w:szCs w:val="28"/>
          <w:lang w:val="es-ES_tradnl" w:eastAsia="es-ES"/>
        </w:rPr>
        <w:t xml:space="preserve">INCLUYE: </w:t>
      </w:r>
    </w:p>
    <w:p w14:paraId="2517500E" w14:textId="77777777" w:rsidR="005B1834" w:rsidRPr="005B1834" w:rsidRDefault="005B1834" w:rsidP="005B1834">
      <w:pPr>
        <w:pStyle w:val="Sinespaciado"/>
        <w:jc w:val="both"/>
        <w:rPr>
          <w:rFonts w:ascii="Arial" w:hAnsi="Arial" w:cs="Arial"/>
          <w:b/>
          <w:bCs/>
          <w:sz w:val="28"/>
          <w:szCs w:val="28"/>
          <w:lang w:val="es-ES_tradnl" w:eastAsia="es-ES"/>
        </w:rPr>
      </w:pPr>
    </w:p>
    <w:p w14:paraId="13C822FF" w14:textId="77777777" w:rsidR="0045346C" w:rsidRPr="005B1834" w:rsidRDefault="0045346C" w:rsidP="005B183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B1834">
        <w:rPr>
          <w:rFonts w:ascii="Arial" w:hAnsi="Arial" w:cs="Arial"/>
          <w:color w:val="000000" w:themeColor="text1"/>
          <w:sz w:val="24"/>
          <w:szCs w:val="24"/>
        </w:rPr>
        <w:t>Traslado de llegada desde el aeropuerto al hotel.</w:t>
      </w:r>
    </w:p>
    <w:p w14:paraId="378FF1BB" w14:textId="77126971" w:rsidR="000D51CB" w:rsidRPr="005B1834" w:rsidRDefault="0045346C" w:rsidP="005B183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B1834">
        <w:rPr>
          <w:rFonts w:ascii="Arial" w:hAnsi="Arial" w:cs="Arial"/>
          <w:color w:val="000000" w:themeColor="text1"/>
          <w:sz w:val="24"/>
          <w:szCs w:val="24"/>
        </w:rPr>
        <w:t>Transporte terrestre durante todo el recorrido en vehículo con aire acondicionado.</w:t>
      </w:r>
    </w:p>
    <w:p w14:paraId="47F2B829" w14:textId="431A357B" w:rsidR="004A5ACB" w:rsidRDefault="00FD0337"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2</w:t>
      </w:r>
      <w:r w:rsidR="005951F3">
        <w:rPr>
          <w:rFonts w:ascii="Arial" w:hAnsi="Arial" w:cs="Arial"/>
          <w:color w:val="000000" w:themeColor="text1"/>
          <w:sz w:val="24"/>
          <w:szCs w:val="24"/>
        </w:rPr>
        <w:t xml:space="preserve"> noches de alojamiento en </w:t>
      </w:r>
      <w:r w:rsidR="007C3C80">
        <w:rPr>
          <w:rFonts w:ascii="Arial" w:hAnsi="Arial" w:cs="Arial"/>
          <w:color w:val="000000" w:themeColor="text1"/>
          <w:sz w:val="24"/>
          <w:szCs w:val="24"/>
        </w:rPr>
        <w:t>Madrid.</w:t>
      </w:r>
    </w:p>
    <w:p w14:paraId="6DFD6915" w14:textId="7FDF6162" w:rsidR="007C3C80" w:rsidRDefault="007C3C80"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 noche de alojamiento en Barcelona.</w:t>
      </w:r>
    </w:p>
    <w:p w14:paraId="7302C6E6" w14:textId="7CB11082" w:rsidR="00912629" w:rsidRDefault="00912629" w:rsidP="00912629">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 noche de alojamiento en Costa Azul.</w:t>
      </w:r>
    </w:p>
    <w:p w14:paraId="19624154" w14:textId="2B3C49E0" w:rsidR="00912629" w:rsidRDefault="00FD0337" w:rsidP="00912629">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3</w:t>
      </w:r>
      <w:r w:rsidR="00912629">
        <w:rPr>
          <w:rFonts w:ascii="Arial" w:hAnsi="Arial" w:cs="Arial"/>
          <w:color w:val="000000" w:themeColor="text1"/>
          <w:sz w:val="24"/>
          <w:szCs w:val="24"/>
        </w:rPr>
        <w:t xml:space="preserve"> noche de alojamiento en Roma.</w:t>
      </w:r>
    </w:p>
    <w:p w14:paraId="355B2D84" w14:textId="77777777" w:rsidR="00F01C44" w:rsidRDefault="00F01C44" w:rsidP="00F01C4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 noche de alojamiento en Florencia.</w:t>
      </w:r>
    </w:p>
    <w:p w14:paraId="14C3DA8B" w14:textId="1619A4B5" w:rsidR="00F01C44" w:rsidRDefault="00F01C44" w:rsidP="00F01C4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 noche de alojamiento en Venecia.</w:t>
      </w:r>
    </w:p>
    <w:p w14:paraId="7D6FC820" w14:textId="0EAE9491" w:rsidR="00F01C44" w:rsidRDefault="00F01C44" w:rsidP="00F01C4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1 noche de alojamiento en </w:t>
      </w:r>
      <w:r w:rsidR="00573292">
        <w:rPr>
          <w:rFonts w:ascii="Arial" w:hAnsi="Arial" w:cs="Arial"/>
          <w:color w:val="000000" w:themeColor="text1"/>
          <w:sz w:val="24"/>
          <w:szCs w:val="24"/>
        </w:rPr>
        <w:t>Innsbruck</w:t>
      </w:r>
      <w:r>
        <w:rPr>
          <w:rFonts w:ascii="Arial" w:hAnsi="Arial" w:cs="Arial"/>
          <w:color w:val="000000" w:themeColor="text1"/>
          <w:sz w:val="24"/>
          <w:szCs w:val="24"/>
        </w:rPr>
        <w:t>.</w:t>
      </w:r>
    </w:p>
    <w:p w14:paraId="7073EB98" w14:textId="11181EF2" w:rsidR="00B62868" w:rsidRDefault="004F4BFC" w:rsidP="00B62868">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3</w:t>
      </w:r>
      <w:r w:rsidR="00B62868">
        <w:rPr>
          <w:rFonts w:ascii="Arial" w:hAnsi="Arial" w:cs="Arial"/>
          <w:color w:val="000000" w:themeColor="text1"/>
          <w:sz w:val="24"/>
          <w:szCs w:val="24"/>
        </w:rPr>
        <w:t xml:space="preserve"> noche de alojamiento en </w:t>
      </w:r>
      <w:r w:rsidR="00573292">
        <w:rPr>
          <w:rFonts w:ascii="Arial" w:hAnsi="Arial" w:cs="Arial"/>
          <w:color w:val="000000" w:themeColor="text1"/>
          <w:sz w:val="24"/>
          <w:szCs w:val="24"/>
        </w:rPr>
        <w:t>Zuri</w:t>
      </w:r>
      <w:r w:rsidR="00F802B6">
        <w:rPr>
          <w:rFonts w:ascii="Arial" w:hAnsi="Arial" w:cs="Arial"/>
          <w:color w:val="000000" w:themeColor="text1"/>
          <w:sz w:val="24"/>
          <w:szCs w:val="24"/>
        </w:rPr>
        <w:t>ch</w:t>
      </w:r>
      <w:r w:rsidR="00B62868">
        <w:rPr>
          <w:rFonts w:ascii="Arial" w:hAnsi="Arial" w:cs="Arial"/>
          <w:color w:val="000000" w:themeColor="text1"/>
          <w:sz w:val="24"/>
          <w:szCs w:val="24"/>
        </w:rPr>
        <w:t>.</w:t>
      </w:r>
    </w:p>
    <w:p w14:paraId="3D2F2F72" w14:textId="35241237" w:rsidR="007C3C80" w:rsidRDefault="00B62868" w:rsidP="00B62868">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1 noche de alojamiento en </w:t>
      </w:r>
      <w:r w:rsidR="00F802B6">
        <w:rPr>
          <w:rFonts w:ascii="Arial" w:hAnsi="Arial" w:cs="Arial"/>
          <w:color w:val="000000" w:themeColor="text1"/>
          <w:sz w:val="24"/>
          <w:szCs w:val="24"/>
        </w:rPr>
        <w:t>Paris</w:t>
      </w:r>
      <w:r>
        <w:rPr>
          <w:rFonts w:ascii="Arial" w:hAnsi="Arial" w:cs="Arial"/>
          <w:color w:val="000000" w:themeColor="text1"/>
          <w:sz w:val="24"/>
          <w:szCs w:val="24"/>
        </w:rPr>
        <w:t>.</w:t>
      </w:r>
    </w:p>
    <w:p w14:paraId="49F84A87" w14:textId="75788066" w:rsidR="00F802B6" w:rsidRPr="00F802B6" w:rsidRDefault="00F802B6" w:rsidP="00F802B6">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 noche de alojamiento en Lourdes.</w:t>
      </w:r>
    </w:p>
    <w:p w14:paraId="5A1C4BD8" w14:textId="55415F52" w:rsidR="0033333F" w:rsidRDefault="0033333F"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B1834">
        <w:rPr>
          <w:rFonts w:ascii="Arial" w:hAnsi="Arial" w:cs="Arial"/>
          <w:color w:val="000000" w:themeColor="text1"/>
          <w:sz w:val="24"/>
          <w:szCs w:val="24"/>
        </w:rPr>
        <w:t>Desayunos incluidos en los hoteles.</w:t>
      </w:r>
    </w:p>
    <w:p w14:paraId="6B6DEC63" w14:textId="6D91C0DB" w:rsidR="005C0B74" w:rsidRDefault="005C0B74"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C0B74">
        <w:rPr>
          <w:rFonts w:ascii="Arial" w:hAnsi="Arial" w:cs="Arial"/>
          <w:color w:val="000000" w:themeColor="text1"/>
          <w:sz w:val="24"/>
          <w:szCs w:val="24"/>
        </w:rPr>
        <w:t>Guía acompañante de habla hispana durante todo el viaje</w:t>
      </w:r>
      <w:r>
        <w:rPr>
          <w:rFonts w:ascii="Arial" w:hAnsi="Arial" w:cs="Arial"/>
          <w:color w:val="000000" w:themeColor="text1"/>
          <w:sz w:val="24"/>
          <w:szCs w:val="24"/>
        </w:rPr>
        <w:t>.</w:t>
      </w:r>
    </w:p>
    <w:p w14:paraId="2F34718D" w14:textId="77777777" w:rsidR="00E05769" w:rsidRDefault="00E05769" w:rsidP="005B183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E05769">
        <w:rPr>
          <w:rFonts w:ascii="Arial" w:hAnsi="Arial" w:cs="Arial"/>
          <w:color w:val="000000" w:themeColor="text1"/>
          <w:sz w:val="24"/>
          <w:szCs w:val="24"/>
        </w:rPr>
        <w:t>Visitas con guía local en Madrid, Roma, Florencia, Venecia, Innsbruck y París.</w:t>
      </w:r>
    </w:p>
    <w:p w14:paraId="2F8EAA37" w14:textId="77777777" w:rsidR="00342572" w:rsidRDefault="005B1834" w:rsidP="00342572">
      <w:pPr>
        <w:pStyle w:val="Sinespaciado"/>
        <w:numPr>
          <w:ilvl w:val="0"/>
          <w:numId w:val="1"/>
        </w:numPr>
        <w:jc w:val="both"/>
        <w:rPr>
          <w:rFonts w:ascii="Arial" w:hAnsi="Arial" w:cs="Arial"/>
          <w:sz w:val="24"/>
          <w:szCs w:val="24"/>
          <w:lang w:val="es-ES_tradnl" w:eastAsia="es-ES"/>
        </w:rPr>
      </w:pPr>
      <w:bookmarkStart w:id="1" w:name="_Hlk221195395"/>
      <w:r w:rsidRPr="005B1834">
        <w:rPr>
          <w:rFonts w:ascii="Arial" w:hAnsi="Arial" w:cs="Arial"/>
          <w:sz w:val="24"/>
          <w:szCs w:val="24"/>
          <w:lang w:val="es-ES_tradnl" w:eastAsia="es-ES"/>
        </w:rPr>
        <w:t xml:space="preserve">Tarjeta de Asistencia Assist Card, </w:t>
      </w:r>
      <w:bookmarkStart w:id="2" w:name="_Hlk221206044"/>
      <w:r w:rsidRPr="005B1834">
        <w:rPr>
          <w:rFonts w:ascii="Arial" w:hAnsi="Arial" w:cs="Arial"/>
          <w:sz w:val="24"/>
          <w:szCs w:val="24"/>
          <w:lang w:val="es-ES_tradnl" w:eastAsia="es-ES"/>
        </w:rPr>
        <w:t>hasta los 85 años (cobertura US$ 60K).</w:t>
      </w:r>
      <w:bookmarkEnd w:id="1"/>
      <w:bookmarkEnd w:id="2"/>
    </w:p>
    <w:p w14:paraId="742FA30C" w14:textId="1834E952" w:rsidR="00A36B43" w:rsidRPr="00342572" w:rsidRDefault="00A36B43" w:rsidP="00342572">
      <w:pPr>
        <w:pStyle w:val="Sinespaciado"/>
        <w:numPr>
          <w:ilvl w:val="0"/>
          <w:numId w:val="1"/>
        </w:numPr>
        <w:jc w:val="both"/>
        <w:rPr>
          <w:rFonts w:ascii="Arial" w:hAnsi="Arial" w:cs="Arial"/>
          <w:sz w:val="24"/>
          <w:szCs w:val="24"/>
          <w:lang w:val="es-ES_tradnl" w:eastAsia="es-ES"/>
        </w:rPr>
      </w:pPr>
      <w:proofErr w:type="spellStart"/>
      <w:r w:rsidRPr="00342572">
        <w:rPr>
          <w:rFonts w:ascii="Arial" w:hAnsi="Arial" w:cs="Arial"/>
          <w:sz w:val="24"/>
          <w:szCs w:val="24"/>
          <w:lang w:val="es-ES_tradnl" w:eastAsia="es-ES"/>
        </w:rPr>
        <w:t>eSIM</w:t>
      </w:r>
      <w:proofErr w:type="spellEnd"/>
      <w:r w:rsidRPr="00342572">
        <w:rPr>
          <w:rFonts w:ascii="Arial" w:hAnsi="Arial" w:cs="Arial"/>
          <w:sz w:val="24"/>
          <w:szCs w:val="24"/>
          <w:lang w:val="es-ES_tradnl" w:eastAsia="es-ES"/>
        </w:rPr>
        <w:t xml:space="preserve"> </w:t>
      </w:r>
      <w:proofErr w:type="spellStart"/>
      <w:r w:rsidRPr="00342572">
        <w:rPr>
          <w:rFonts w:ascii="Arial" w:hAnsi="Arial" w:cs="Arial"/>
          <w:sz w:val="24"/>
          <w:szCs w:val="24"/>
          <w:lang w:val="es-ES_tradnl" w:eastAsia="es-ES"/>
        </w:rPr>
        <w:t>Airalo</w:t>
      </w:r>
      <w:proofErr w:type="spellEnd"/>
      <w:r w:rsidRPr="00342572">
        <w:rPr>
          <w:rFonts w:ascii="Arial" w:hAnsi="Arial" w:cs="Arial"/>
          <w:sz w:val="24"/>
          <w:szCs w:val="24"/>
          <w:lang w:val="es-ES_tradnl" w:eastAsia="es-ES"/>
        </w:rPr>
        <w:t xml:space="preserve"> con 5 GB de datos válidos por 30 días, cobertura en Europa.</w:t>
      </w:r>
    </w:p>
    <w:p w14:paraId="013304B7" w14:textId="77777777" w:rsidR="00EF17A2" w:rsidRDefault="00EF17A2" w:rsidP="005B1834">
      <w:pPr>
        <w:pStyle w:val="Sinespaciado"/>
        <w:rPr>
          <w:rFonts w:ascii="Arial" w:hAnsi="Arial" w:cs="Arial"/>
          <w:sz w:val="20"/>
          <w:szCs w:val="20"/>
          <w:lang w:eastAsia="es-ES"/>
        </w:rPr>
      </w:pPr>
    </w:p>
    <w:p w14:paraId="2E5C6D2D" w14:textId="77777777" w:rsidR="00EF17A2" w:rsidRDefault="00EF17A2" w:rsidP="005B1834">
      <w:pPr>
        <w:pStyle w:val="Sinespaciado"/>
        <w:rPr>
          <w:rFonts w:ascii="Arial" w:hAnsi="Arial" w:cs="Arial"/>
          <w:b/>
          <w:bCs/>
          <w:sz w:val="24"/>
          <w:szCs w:val="24"/>
          <w:lang w:val="es-ES_tradnl" w:eastAsia="es-ES"/>
        </w:rPr>
      </w:pPr>
    </w:p>
    <w:p w14:paraId="2AA649C4" w14:textId="04666246" w:rsidR="005B1834" w:rsidRPr="005B1834" w:rsidRDefault="005B1834" w:rsidP="005B1834">
      <w:pPr>
        <w:pStyle w:val="Sinespaciado"/>
        <w:rPr>
          <w:rFonts w:ascii="Arial" w:hAnsi="Arial" w:cs="Arial"/>
          <w:b/>
          <w:bCs/>
          <w:sz w:val="24"/>
          <w:szCs w:val="24"/>
          <w:lang w:val="es-ES_tradnl" w:eastAsia="es-ES"/>
        </w:rPr>
      </w:pPr>
      <w:r w:rsidRPr="005B1834">
        <w:rPr>
          <w:rFonts w:ascii="Arial" w:hAnsi="Arial" w:cs="Arial"/>
          <w:b/>
          <w:bCs/>
          <w:sz w:val="24"/>
          <w:szCs w:val="24"/>
          <w:lang w:val="es-ES_tradnl" w:eastAsia="es-ES"/>
        </w:rPr>
        <w:t xml:space="preserve">PRECIOS POR PERSONA EN DÓLARES: </w:t>
      </w:r>
    </w:p>
    <w:p w14:paraId="3080C404" w14:textId="77777777" w:rsidR="00C94C90" w:rsidRPr="005B1834" w:rsidRDefault="00C94C90" w:rsidP="0089424F">
      <w:pPr>
        <w:pStyle w:val="Sinespaciado"/>
        <w:rPr>
          <w:rFonts w:ascii="Arial" w:hAnsi="Arial" w:cs="Arial"/>
          <w:b/>
          <w:bCs/>
          <w:sz w:val="20"/>
          <w:szCs w:val="20"/>
          <w:lang w:val="es-ES_tradnl" w:eastAsia="es-ES"/>
        </w:rPr>
      </w:pPr>
    </w:p>
    <w:tbl>
      <w:tblPr>
        <w:tblStyle w:val="Tablaconcuadrcula5oscura-nfasis1"/>
        <w:tblW w:w="7933" w:type="dxa"/>
        <w:jc w:val="center"/>
        <w:tblLook w:val="04A0" w:firstRow="1" w:lastRow="0" w:firstColumn="1" w:lastColumn="0" w:noHBand="0" w:noVBand="1"/>
      </w:tblPr>
      <w:tblGrid>
        <w:gridCol w:w="1656"/>
        <w:gridCol w:w="1056"/>
        <w:gridCol w:w="2697"/>
        <w:gridCol w:w="2524"/>
      </w:tblGrid>
      <w:tr w:rsidR="00375195" w:rsidRPr="005B1834" w14:paraId="3D02F157" w14:textId="74D51A48" w:rsidTr="008A7A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5BE1D5CB" w14:textId="7F24E218" w:rsidR="00375195" w:rsidRPr="005B1834" w:rsidRDefault="00375195" w:rsidP="00305E07">
            <w:pPr>
              <w:pStyle w:val="Sinespaciado"/>
              <w:jc w:val="center"/>
              <w:rPr>
                <w:rFonts w:ascii="Arial" w:hAnsi="Arial" w:cs="Arial"/>
                <w:sz w:val="24"/>
                <w:szCs w:val="24"/>
                <w:lang w:val="es-ES_tradnl" w:eastAsia="es-ES"/>
              </w:rPr>
            </w:pPr>
            <w:r w:rsidRPr="005B1834">
              <w:rPr>
                <w:rFonts w:ascii="Arial" w:hAnsi="Arial" w:cs="Arial"/>
                <w:sz w:val="24"/>
                <w:szCs w:val="24"/>
                <w:lang w:val="es-ES_tradnl" w:eastAsia="es-ES"/>
              </w:rPr>
              <w:t>CATEGORIA</w:t>
            </w:r>
          </w:p>
        </w:tc>
        <w:tc>
          <w:tcPr>
            <w:tcW w:w="1056" w:type="dxa"/>
            <w:vAlign w:val="center"/>
          </w:tcPr>
          <w:p w14:paraId="5A087FB3" w14:textId="77777777" w:rsidR="00375195" w:rsidRDefault="00375195" w:rsidP="00305E07">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s-ES_tradnl" w:eastAsia="es-ES"/>
              </w:rPr>
            </w:pPr>
            <w:r w:rsidRPr="005B1834">
              <w:rPr>
                <w:rFonts w:ascii="Arial" w:hAnsi="Arial" w:cs="Arial"/>
                <w:sz w:val="24"/>
                <w:szCs w:val="24"/>
                <w:lang w:val="es-ES_tradnl" w:eastAsia="es-ES"/>
              </w:rPr>
              <w:t>DOBLE</w:t>
            </w:r>
          </w:p>
          <w:p w14:paraId="01D3B2F4" w14:textId="30912591" w:rsidR="00375195" w:rsidRPr="005B1834" w:rsidRDefault="00375195" w:rsidP="00305E07">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Pr>
                <w:rFonts w:ascii="Arial" w:hAnsi="Arial" w:cs="Arial"/>
                <w:sz w:val="24"/>
                <w:szCs w:val="24"/>
                <w:lang w:val="es-ES_tradnl" w:eastAsia="es-ES"/>
              </w:rPr>
              <w:t>desde</w:t>
            </w:r>
          </w:p>
        </w:tc>
        <w:tc>
          <w:tcPr>
            <w:tcW w:w="2697" w:type="dxa"/>
            <w:vAlign w:val="center"/>
          </w:tcPr>
          <w:p w14:paraId="2F4674FE" w14:textId="2DF171F3" w:rsidR="00375195" w:rsidRPr="005B1834" w:rsidRDefault="00342572" w:rsidP="00F734E4">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Pr>
                <w:rFonts w:ascii="Arial" w:hAnsi="Arial" w:cs="Arial"/>
                <w:sz w:val="24"/>
                <w:szCs w:val="24"/>
                <w:lang w:val="es-ES_tradnl" w:eastAsia="es-ES"/>
              </w:rPr>
              <w:t>FECHAS DE SALIDA</w:t>
            </w:r>
          </w:p>
        </w:tc>
        <w:tc>
          <w:tcPr>
            <w:tcW w:w="2524" w:type="dxa"/>
            <w:vAlign w:val="center"/>
          </w:tcPr>
          <w:p w14:paraId="2E5E1FBD" w14:textId="2CD39DBE" w:rsidR="00375195" w:rsidRPr="005B1834" w:rsidRDefault="00375195" w:rsidP="00305E07">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sidRPr="005B1834">
              <w:rPr>
                <w:rFonts w:ascii="Arial" w:hAnsi="Arial" w:cs="Arial"/>
                <w:sz w:val="24"/>
                <w:szCs w:val="24"/>
                <w:lang w:val="es-ES_tradnl" w:eastAsia="es-ES"/>
              </w:rPr>
              <w:t xml:space="preserve">SALIDAS: </w:t>
            </w:r>
            <w:r>
              <w:rPr>
                <w:rFonts w:ascii="Arial" w:hAnsi="Arial" w:cs="Arial"/>
                <w:sz w:val="24"/>
                <w:szCs w:val="24"/>
                <w:lang w:val="es-ES_tradnl" w:eastAsia="es-ES"/>
              </w:rPr>
              <w:t>todos los DOMINGOS</w:t>
            </w:r>
          </w:p>
        </w:tc>
      </w:tr>
      <w:tr w:rsidR="003A73B0" w:rsidRPr="005B1834" w14:paraId="67E98FC7" w14:textId="6F6705D4" w:rsidTr="008A7A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Merge w:val="restart"/>
            <w:vAlign w:val="center"/>
          </w:tcPr>
          <w:p w14:paraId="257F9E90" w14:textId="69C01955" w:rsidR="003A73B0" w:rsidRPr="005B1834" w:rsidRDefault="003A73B0" w:rsidP="00305E07">
            <w:pPr>
              <w:pStyle w:val="Sinespaciado"/>
              <w:jc w:val="center"/>
              <w:rPr>
                <w:rFonts w:ascii="Arial" w:hAnsi="Arial" w:cs="Arial"/>
                <w:sz w:val="24"/>
                <w:szCs w:val="24"/>
                <w:lang w:val="es-ES_tradnl" w:eastAsia="es-ES"/>
              </w:rPr>
            </w:pPr>
            <w:r>
              <w:rPr>
                <w:rFonts w:ascii="Arial" w:hAnsi="Arial" w:cs="Arial"/>
                <w:sz w:val="24"/>
                <w:szCs w:val="24"/>
                <w:lang w:val="es-ES_tradnl" w:eastAsia="es-ES"/>
              </w:rPr>
              <w:t>TURISTA</w:t>
            </w:r>
          </w:p>
        </w:tc>
        <w:tc>
          <w:tcPr>
            <w:tcW w:w="1056" w:type="dxa"/>
            <w:vAlign w:val="center"/>
          </w:tcPr>
          <w:p w14:paraId="2BF2BCDA" w14:textId="18FB4386" w:rsidR="003A73B0" w:rsidRPr="005B1834" w:rsidRDefault="003A73B0"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5B1834">
              <w:rPr>
                <w:rFonts w:ascii="Arial" w:hAnsi="Arial" w:cs="Arial"/>
                <w:b/>
                <w:bCs/>
                <w:sz w:val="24"/>
                <w:szCs w:val="24"/>
                <w:lang w:val="es-ES_tradnl" w:eastAsia="es-ES"/>
              </w:rPr>
              <w:t>$</w:t>
            </w:r>
            <w:r>
              <w:rPr>
                <w:rFonts w:ascii="Arial" w:hAnsi="Arial" w:cs="Arial"/>
                <w:b/>
                <w:bCs/>
                <w:sz w:val="24"/>
                <w:szCs w:val="24"/>
                <w:lang w:val="es-ES_tradnl" w:eastAsia="es-ES"/>
              </w:rPr>
              <w:t>2,</w:t>
            </w:r>
            <w:r w:rsidR="00C83866">
              <w:rPr>
                <w:rFonts w:ascii="Arial" w:hAnsi="Arial" w:cs="Arial"/>
                <w:b/>
                <w:bCs/>
                <w:sz w:val="24"/>
                <w:szCs w:val="24"/>
                <w:lang w:val="es-ES_tradnl" w:eastAsia="es-ES"/>
              </w:rPr>
              <w:t>5</w:t>
            </w:r>
            <w:r w:rsidR="008B3E18">
              <w:rPr>
                <w:rFonts w:ascii="Arial" w:hAnsi="Arial" w:cs="Arial"/>
                <w:b/>
                <w:bCs/>
                <w:sz w:val="24"/>
                <w:szCs w:val="24"/>
                <w:lang w:val="es-ES_tradnl" w:eastAsia="es-ES"/>
              </w:rPr>
              <w:t>3</w:t>
            </w:r>
            <w:r w:rsidR="00C83866">
              <w:rPr>
                <w:rFonts w:ascii="Arial" w:hAnsi="Arial" w:cs="Arial"/>
                <w:b/>
                <w:bCs/>
                <w:sz w:val="24"/>
                <w:szCs w:val="24"/>
                <w:lang w:val="es-ES_tradnl" w:eastAsia="es-ES"/>
              </w:rPr>
              <w:t>5</w:t>
            </w:r>
          </w:p>
        </w:tc>
        <w:tc>
          <w:tcPr>
            <w:tcW w:w="2697" w:type="dxa"/>
            <w:vAlign w:val="center"/>
          </w:tcPr>
          <w:p w14:paraId="1619694E" w14:textId="2D453D85" w:rsidR="003A73B0" w:rsidRPr="005B1834" w:rsidRDefault="00342572" w:rsidP="00F734E4">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Nov: 1 8 15 22 29</w:t>
            </w:r>
            <w:r w:rsidR="00F440F3">
              <w:rPr>
                <w:rFonts w:ascii="Arial" w:hAnsi="Arial" w:cs="Arial"/>
                <w:b/>
                <w:bCs/>
                <w:sz w:val="24"/>
                <w:szCs w:val="24"/>
                <w:lang w:val="es-ES_tradnl" w:eastAsia="es-ES"/>
              </w:rPr>
              <w:br/>
              <w:t xml:space="preserve">Ene: </w:t>
            </w:r>
            <w:r w:rsidR="00480C9D">
              <w:rPr>
                <w:rFonts w:ascii="Arial" w:hAnsi="Arial" w:cs="Arial"/>
                <w:b/>
                <w:bCs/>
                <w:sz w:val="24"/>
                <w:szCs w:val="24"/>
                <w:lang w:val="es-ES_tradnl" w:eastAsia="es-ES"/>
              </w:rPr>
              <w:t>3 10 17 24 31</w:t>
            </w:r>
            <w:r w:rsidR="00F440F3">
              <w:rPr>
                <w:rFonts w:ascii="Arial" w:hAnsi="Arial" w:cs="Arial"/>
                <w:b/>
                <w:bCs/>
                <w:sz w:val="24"/>
                <w:szCs w:val="24"/>
                <w:lang w:val="es-ES_tradnl" w:eastAsia="es-ES"/>
              </w:rPr>
              <w:br/>
              <w:t xml:space="preserve">Feb: </w:t>
            </w:r>
            <w:r w:rsidR="00CA60FA">
              <w:rPr>
                <w:rFonts w:ascii="Arial" w:hAnsi="Arial" w:cs="Arial"/>
                <w:b/>
                <w:bCs/>
                <w:sz w:val="24"/>
                <w:szCs w:val="24"/>
                <w:lang w:val="es-ES_tradnl" w:eastAsia="es-ES"/>
              </w:rPr>
              <w:t xml:space="preserve">7 </w:t>
            </w:r>
            <w:r w:rsidR="00F440F3">
              <w:rPr>
                <w:rFonts w:ascii="Arial" w:hAnsi="Arial" w:cs="Arial"/>
                <w:b/>
                <w:bCs/>
                <w:sz w:val="24"/>
                <w:szCs w:val="24"/>
                <w:lang w:val="es-ES_tradnl" w:eastAsia="es-ES"/>
              </w:rPr>
              <w:t>14</w:t>
            </w:r>
            <w:r w:rsidR="00CA60FA">
              <w:rPr>
                <w:rFonts w:ascii="Arial" w:hAnsi="Arial" w:cs="Arial"/>
                <w:b/>
                <w:bCs/>
                <w:sz w:val="24"/>
                <w:szCs w:val="24"/>
                <w:lang w:val="es-ES_tradnl" w:eastAsia="es-ES"/>
              </w:rPr>
              <w:t xml:space="preserve"> 21</w:t>
            </w:r>
            <w:r w:rsidR="00F440F3">
              <w:rPr>
                <w:rFonts w:ascii="Arial" w:hAnsi="Arial" w:cs="Arial"/>
                <w:b/>
                <w:bCs/>
                <w:sz w:val="24"/>
                <w:szCs w:val="24"/>
                <w:lang w:val="es-ES_tradnl" w:eastAsia="es-ES"/>
              </w:rPr>
              <w:t xml:space="preserve"> 28</w:t>
            </w:r>
          </w:p>
        </w:tc>
        <w:tc>
          <w:tcPr>
            <w:tcW w:w="2524" w:type="dxa"/>
            <w:vAlign w:val="center"/>
          </w:tcPr>
          <w:p w14:paraId="5E578B0D" w14:textId="0D54FF4D" w:rsidR="003A73B0" w:rsidRDefault="003A73B0"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Temporada Baja</w:t>
            </w:r>
          </w:p>
        </w:tc>
      </w:tr>
      <w:tr w:rsidR="003A73B0" w:rsidRPr="005B1834" w14:paraId="64DFC5F9" w14:textId="7C891042" w:rsidTr="008A7A9D">
        <w:trPr>
          <w:jc w:val="center"/>
        </w:trPr>
        <w:tc>
          <w:tcPr>
            <w:cnfStyle w:val="001000000000" w:firstRow="0" w:lastRow="0" w:firstColumn="1" w:lastColumn="0" w:oddVBand="0" w:evenVBand="0" w:oddHBand="0" w:evenHBand="0" w:firstRowFirstColumn="0" w:firstRowLastColumn="0" w:lastRowFirstColumn="0" w:lastRowLastColumn="0"/>
            <w:tcW w:w="1656" w:type="dxa"/>
            <w:vMerge/>
            <w:vAlign w:val="center"/>
          </w:tcPr>
          <w:p w14:paraId="315F09D2" w14:textId="77777777" w:rsidR="003A73B0" w:rsidRDefault="003A73B0" w:rsidP="00305E07">
            <w:pPr>
              <w:pStyle w:val="Sinespaciado"/>
              <w:jc w:val="center"/>
              <w:rPr>
                <w:rFonts w:ascii="Arial" w:hAnsi="Arial" w:cs="Arial"/>
                <w:sz w:val="24"/>
                <w:szCs w:val="24"/>
                <w:lang w:val="es-ES_tradnl" w:eastAsia="es-ES"/>
              </w:rPr>
            </w:pPr>
          </w:p>
        </w:tc>
        <w:tc>
          <w:tcPr>
            <w:tcW w:w="1056" w:type="dxa"/>
            <w:vAlign w:val="center"/>
          </w:tcPr>
          <w:p w14:paraId="26089A6D" w14:textId="500A52DC" w:rsidR="003A73B0" w:rsidRPr="005B1834" w:rsidRDefault="003A73B0" w:rsidP="00305E07">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$2,</w:t>
            </w:r>
            <w:r w:rsidR="00E61F90">
              <w:rPr>
                <w:rFonts w:ascii="Arial" w:hAnsi="Arial" w:cs="Arial"/>
                <w:b/>
                <w:bCs/>
                <w:sz w:val="24"/>
                <w:szCs w:val="24"/>
                <w:lang w:val="es-ES_tradnl" w:eastAsia="es-ES"/>
              </w:rPr>
              <w:t>855</w:t>
            </w:r>
          </w:p>
        </w:tc>
        <w:tc>
          <w:tcPr>
            <w:tcW w:w="2697" w:type="dxa"/>
            <w:vAlign w:val="center"/>
          </w:tcPr>
          <w:p w14:paraId="331918F9" w14:textId="55FD37A4" w:rsidR="003A73B0" w:rsidRDefault="00F734E4" w:rsidP="00AB615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Jul: 5 12 19 26</w:t>
            </w:r>
            <w:r>
              <w:rPr>
                <w:rFonts w:ascii="Arial" w:hAnsi="Arial" w:cs="Arial"/>
                <w:b/>
                <w:bCs/>
                <w:sz w:val="24"/>
                <w:szCs w:val="24"/>
                <w:lang w:val="es-ES_tradnl" w:eastAsia="es-ES"/>
              </w:rPr>
              <w:br/>
              <w:t>Ago: 2 9 16 23 30</w:t>
            </w:r>
            <w:r>
              <w:rPr>
                <w:rFonts w:ascii="Arial" w:hAnsi="Arial" w:cs="Arial"/>
                <w:b/>
                <w:bCs/>
                <w:sz w:val="24"/>
                <w:szCs w:val="24"/>
                <w:lang w:val="es-ES_tradnl" w:eastAsia="es-ES"/>
              </w:rPr>
              <w:br/>
            </w:r>
            <w:r w:rsidR="00AB6155">
              <w:rPr>
                <w:rFonts w:ascii="Arial" w:hAnsi="Arial" w:cs="Arial"/>
                <w:b/>
                <w:bCs/>
                <w:sz w:val="24"/>
                <w:szCs w:val="24"/>
                <w:lang w:val="es-ES_tradnl" w:eastAsia="es-ES"/>
              </w:rPr>
              <w:t xml:space="preserve">Dic: </w:t>
            </w:r>
            <w:r w:rsidR="00892835">
              <w:rPr>
                <w:rFonts w:ascii="Arial" w:hAnsi="Arial" w:cs="Arial"/>
                <w:b/>
                <w:bCs/>
                <w:sz w:val="24"/>
                <w:szCs w:val="24"/>
                <w:lang w:val="es-ES_tradnl" w:eastAsia="es-ES"/>
              </w:rPr>
              <w:t>6 13 20 27</w:t>
            </w:r>
          </w:p>
        </w:tc>
        <w:tc>
          <w:tcPr>
            <w:tcW w:w="2524" w:type="dxa"/>
            <w:vAlign w:val="center"/>
          </w:tcPr>
          <w:p w14:paraId="3141C0D8" w14:textId="5A6F893F" w:rsidR="003A73B0" w:rsidRDefault="00305E07" w:rsidP="00305E07">
            <w:pPr>
              <w:pStyle w:val="Sinespaciado"/>
              <w:tabs>
                <w:tab w:val="left" w:pos="555"/>
              </w:tab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Temporada Media</w:t>
            </w:r>
          </w:p>
        </w:tc>
      </w:tr>
      <w:tr w:rsidR="003A73B0" w:rsidRPr="005B1834" w14:paraId="6FA3B4AE" w14:textId="7884A2C3" w:rsidTr="008A7A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Merge/>
            <w:vAlign w:val="center"/>
          </w:tcPr>
          <w:p w14:paraId="4CE52DFC" w14:textId="77777777" w:rsidR="003A73B0" w:rsidRDefault="003A73B0" w:rsidP="00305E07">
            <w:pPr>
              <w:pStyle w:val="Sinespaciado"/>
              <w:jc w:val="center"/>
              <w:rPr>
                <w:rFonts w:ascii="Arial" w:hAnsi="Arial" w:cs="Arial"/>
                <w:sz w:val="24"/>
                <w:szCs w:val="24"/>
                <w:lang w:val="es-ES_tradnl" w:eastAsia="es-ES"/>
              </w:rPr>
            </w:pPr>
          </w:p>
        </w:tc>
        <w:tc>
          <w:tcPr>
            <w:tcW w:w="1056" w:type="dxa"/>
            <w:vAlign w:val="center"/>
          </w:tcPr>
          <w:p w14:paraId="0F21F9C3" w14:textId="22B6C7C8" w:rsidR="003A73B0" w:rsidRDefault="003A73B0"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$2,</w:t>
            </w:r>
            <w:r w:rsidR="00E61F90">
              <w:rPr>
                <w:rFonts w:ascii="Arial" w:hAnsi="Arial" w:cs="Arial"/>
                <w:b/>
                <w:bCs/>
                <w:sz w:val="24"/>
                <w:szCs w:val="24"/>
                <w:lang w:val="es-ES_tradnl" w:eastAsia="es-ES"/>
              </w:rPr>
              <w:t>975</w:t>
            </w:r>
          </w:p>
        </w:tc>
        <w:tc>
          <w:tcPr>
            <w:tcW w:w="2697" w:type="dxa"/>
            <w:vAlign w:val="center"/>
          </w:tcPr>
          <w:p w14:paraId="093F8DDE" w14:textId="77777777" w:rsidR="003A73B0" w:rsidRPr="00C55AAD"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C55AAD">
              <w:rPr>
                <w:rFonts w:ascii="Arial" w:hAnsi="Arial" w:cs="Arial"/>
                <w:b/>
                <w:bCs/>
                <w:sz w:val="24"/>
                <w:szCs w:val="24"/>
                <w:lang w:val="en-US" w:eastAsia="es-ES"/>
              </w:rPr>
              <w:t>May: 3 10 17 24 31</w:t>
            </w:r>
          </w:p>
          <w:p w14:paraId="17525835" w14:textId="77777777" w:rsidR="00105139" w:rsidRPr="00C55AAD"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C55AAD">
              <w:rPr>
                <w:rFonts w:ascii="Arial" w:hAnsi="Arial" w:cs="Arial"/>
                <w:b/>
                <w:bCs/>
                <w:sz w:val="24"/>
                <w:szCs w:val="24"/>
                <w:lang w:val="en-US" w:eastAsia="es-ES"/>
              </w:rPr>
              <w:t>Jun: 7 14 21 28</w:t>
            </w:r>
          </w:p>
          <w:p w14:paraId="2A5D5531" w14:textId="77777777" w:rsidR="00105139" w:rsidRPr="00C55AAD"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C55AAD">
              <w:rPr>
                <w:rFonts w:ascii="Arial" w:hAnsi="Arial" w:cs="Arial"/>
                <w:b/>
                <w:bCs/>
                <w:sz w:val="24"/>
                <w:szCs w:val="24"/>
                <w:lang w:val="en-US" w:eastAsia="es-ES"/>
              </w:rPr>
              <w:t>Sep: 6 13 20 27</w:t>
            </w:r>
          </w:p>
          <w:p w14:paraId="0D6A5817" w14:textId="77777777" w:rsidR="00105139" w:rsidRPr="00C55AAD"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C55AAD">
              <w:rPr>
                <w:rFonts w:ascii="Arial" w:hAnsi="Arial" w:cs="Arial"/>
                <w:b/>
                <w:bCs/>
                <w:sz w:val="24"/>
                <w:szCs w:val="24"/>
                <w:lang w:val="en-US" w:eastAsia="es-ES"/>
              </w:rPr>
              <w:t>Oct: 4 11 18 25</w:t>
            </w:r>
          </w:p>
          <w:p w14:paraId="1E02EC80" w14:textId="77777777" w:rsidR="00105139" w:rsidRPr="00C55AAD" w:rsidRDefault="006A0BB6"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C55AAD">
              <w:rPr>
                <w:rFonts w:ascii="Arial" w:hAnsi="Arial" w:cs="Arial"/>
                <w:b/>
                <w:bCs/>
                <w:sz w:val="24"/>
                <w:szCs w:val="24"/>
                <w:lang w:val="en-US" w:eastAsia="es-ES"/>
              </w:rPr>
              <w:t>Mar: 7 14 21 28</w:t>
            </w:r>
          </w:p>
          <w:p w14:paraId="25775FD2" w14:textId="5181E618" w:rsidR="006A0BB6" w:rsidRDefault="006A0BB6"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Abr: 4 11 18 25</w:t>
            </w:r>
          </w:p>
        </w:tc>
        <w:tc>
          <w:tcPr>
            <w:tcW w:w="2524" w:type="dxa"/>
            <w:vAlign w:val="center"/>
          </w:tcPr>
          <w:p w14:paraId="1365179E" w14:textId="4D30BB41" w:rsidR="003A73B0" w:rsidRDefault="00305E07"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Temporada Alta</w:t>
            </w:r>
          </w:p>
        </w:tc>
      </w:tr>
    </w:tbl>
    <w:bookmarkEnd w:id="0"/>
    <w:p w14:paraId="680DDAA0" w14:textId="77777777" w:rsidR="00804324" w:rsidRPr="001877F8" w:rsidRDefault="00804324" w:rsidP="00804324">
      <w:pPr>
        <w:pStyle w:val="Sinespaciado"/>
        <w:jc w:val="center"/>
        <w:rPr>
          <w:rFonts w:ascii="Arial" w:hAnsi="Arial" w:cs="Arial"/>
          <w:b/>
          <w:bCs/>
          <w:color w:val="FF0000"/>
        </w:rPr>
      </w:pPr>
      <w:r w:rsidRPr="001877F8">
        <w:rPr>
          <w:rFonts w:ascii="Arial" w:hAnsi="Arial" w:cs="Arial"/>
          <w:b/>
          <w:bCs/>
          <w:color w:val="FF0000"/>
          <w:highlight w:val="yellow"/>
        </w:rPr>
        <w:t>Salidas a partir de mayo 2026 hasta abril 2027</w:t>
      </w:r>
    </w:p>
    <w:p w14:paraId="5201B743" w14:textId="77777777" w:rsidR="003E0F8D" w:rsidRDefault="003E0F8D" w:rsidP="003E0F8D">
      <w:pPr>
        <w:pStyle w:val="Sinespaciado"/>
        <w:rPr>
          <w:rFonts w:ascii="Arial" w:hAnsi="Arial" w:cs="Arial"/>
          <w:b/>
          <w:bCs/>
          <w:sz w:val="28"/>
          <w:szCs w:val="28"/>
          <w:u w:val="single"/>
        </w:rPr>
      </w:pPr>
    </w:p>
    <w:p w14:paraId="299B949B" w14:textId="77777777" w:rsidR="005B1834" w:rsidRDefault="005B1834" w:rsidP="00EE49E2">
      <w:pPr>
        <w:pStyle w:val="Sinespaciado"/>
        <w:jc w:val="center"/>
        <w:rPr>
          <w:rFonts w:ascii="Arial" w:hAnsi="Arial" w:cs="Arial"/>
          <w:b/>
          <w:bCs/>
          <w:sz w:val="28"/>
          <w:szCs w:val="28"/>
          <w:u w:val="single"/>
        </w:rPr>
      </w:pPr>
    </w:p>
    <w:p w14:paraId="23321ADC" w14:textId="10AF2142" w:rsidR="00EE49E2" w:rsidRPr="005B1834" w:rsidRDefault="00EE49E2" w:rsidP="00EE49E2">
      <w:pPr>
        <w:pStyle w:val="Sinespaciado"/>
        <w:jc w:val="center"/>
        <w:rPr>
          <w:rFonts w:ascii="Arial" w:hAnsi="Arial" w:cs="Arial"/>
          <w:b/>
          <w:bCs/>
          <w:sz w:val="28"/>
          <w:szCs w:val="28"/>
          <w:u w:val="single"/>
        </w:rPr>
      </w:pPr>
      <w:r w:rsidRPr="005B1834">
        <w:rPr>
          <w:rFonts w:ascii="Arial" w:hAnsi="Arial" w:cs="Arial"/>
          <w:b/>
          <w:bCs/>
          <w:sz w:val="28"/>
          <w:szCs w:val="28"/>
          <w:u w:val="single"/>
        </w:rPr>
        <w:t>ITINERARIO</w:t>
      </w:r>
    </w:p>
    <w:p w14:paraId="397B2F8C" w14:textId="77777777" w:rsidR="0095391A" w:rsidRPr="005B1834" w:rsidRDefault="0095391A" w:rsidP="004C4081">
      <w:pPr>
        <w:spacing w:after="0" w:line="240" w:lineRule="auto"/>
        <w:jc w:val="both"/>
        <w:rPr>
          <w:rFonts w:ascii="Arial" w:hAnsi="Arial" w:cs="Arial"/>
          <w:color w:val="000000" w:themeColor="text1"/>
          <w:sz w:val="20"/>
          <w:szCs w:val="20"/>
        </w:rPr>
      </w:pPr>
    </w:p>
    <w:p w14:paraId="78111176" w14:textId="77777777" w:rsidR="00FC17D9" w:rsidRPr="005B1834" w:rsidRDefault="00FC17D9" w:rsidP="004C4081">
      <w:pPr>
        <w:spacing w:after="0" w:line="240" w:lineRule="auto"/>
        <w:jc w:val="both"/>
        <w:rPr>
          <w:rFonts w:ascii="Arial" w:hAnsi="Arial" w:cs="Arial"/>
          <w:color w:val="000000" w:themeColor="text1"/>
          <w:sz w:val="20"/>
          <w:szCs w:val="20"/>
        </w:rPr>
      </w:pPr>
    </w:p>
    <w:p w14:paraId="589AA702" w14:textId="5861E5D2"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1º: (Domingo) AMÉRICA - MADRID</w:t>
      </w:r>
    </w:p>
    <w:p w14:paraId="4005CABF" w14:textId="77777777"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Salida de su ciudad de origen con destino final Madrid. Noche a bordo.</w:t>
      </w:r>
    </w:p>
    <w:p w14:paraId="393FE51E"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7C6618FA" w14:textId="223B97AC"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2º: (Lunes) MADRID</w:t>
      </w:r>
    </w:p>
    <w:p w14:paraId="73D92E7F" w14:textId="77777777"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Llegada al aeropuerto de Madrid-Barajas y traslado al hotel. Día libre. Alojamiento.</w:t>
      </w:r>
    </w:p>
    <w:p w14:paraId="6DD9ABC1"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3906853F" w14:textId="028EE16B"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3º: (Martes) MADRID</w:t>
      </w:r>
    </w:p>
    <w:p w14:paraId="0ECFCB50" w14:textId="712D0BD2"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Desayuno. Por la mañana visita panorámica con guía local, que nos dará a conocer los monumentos y contrastes que la capital de España ofrece, desde el Viejo y castizo Madrid hasta el más moderno y cosmopolita. Tarde libre. Sugerimos hacer una excursión opcional a la vecina ciudad imperial de Toledo, pasear por sus calles y respirar su ambiente medieval, visitar su espléndida Catedral, y conocer la pintura de El Greco. Alojamiento.</w:t>
      </w:r>
    </w:p>
    <w:p w14:paraId="76531299"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1ADD42B7" w14:textId="0829225F"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4º: (</w:t>
      </w:r>
      <w:proofErr w:type="spellStart"/>
      <w:r w:rsidRPr="005D5FC1">
        <w:rPr>
          <w:rFonts w:ascii="Arial" w:hAnsi="Arial" w:cs="Arial"/>
          <w:b/>
          <w:bCs/>
          <w:color w:val="000000" w:themeColor="text1"/>
          <w:sz w:val="24"/>
          <w:szCs w:val="24"/>
          <w:lang w:val="es-ES"/>
        </w:rPr>
        <w:t>Miercoles</w:t>
      </w:r>
      <w:proofErr w:type="spellEnd"/>
      <w:r w:rsidRPr="005D5FC1">
        <w:rPr>
          <w:rFonts w:ascii="Arial" w:hAnsi="Arial" w:cs="Arial"/>
          <w:b/>
          <w:bCs/>
          <w:color w:val="000000" w:themeColor="text1"/>
          <w:sz w:val="24"/>
          <w:szCs w:val="24"/>
          <w:lang w:val="es-ES"/>
        </w:rPr>
        <w:t>) MADRID- ZARAGOZA- BARCELONA</w:t>
      </w:r>
    </w:p>
    <w:p w14:paraId="355521AD" w14:textId="77777777"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Desayuno y salida hacia Zaragoza, tiempo libre para poder visitar la Basílica de la Virgen del Pilar. Continuación a Barcelona. A la llegada, breve visita panorámica en bus de la ciudad. Llegada al hotel. Alojamiento.</w:t>
      </w:r>
    </w:p>
    <w:p w14:paraId="1DF9B05C"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11C16A46" w14:textId="0C47CCCE"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5º: (Jueves) BARCELONA - COSTA AZUL</w:t>
      </w:r>
    </w:p>
    <w:p w14:paraId="4416B9B9" w14:textId="77777777"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Desayuno y salida hacia la frontera francesa, para llegar a la Costa Azul a media tarde. Si los horarios lo permiten, podrán participar de una excursión opcional a Mónaco, Montecarlo y su famoso casino. Alojamiento en la Costa Azul.</w:t>
      </w:r>
    </w:p>
    <w:p w14:paraId="36DFD42F"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67BC7C95" w14:textId="553C7D05"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6º: (Viernes) COSTA AZUL - PISA - ROMA</w:t>
      </w:r>
    </w:p>
    <w:p w14:paraId="450444AF" w14:textId="77777777"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Desayuno y salida hacia Pisa. Llegada y tiempo libre para visitar el conjunto histórico con su famosa Torre Inclinada. Continuación a Roma donde llegaremos a última hora de la tarde. Alojamiento.</w:t>
      </w:r>
    </w:p>
    <w:p w14:paraId="4FCBBE45"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3B94EA71" w14:textId="01474DFF"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7º: (Sábado) ROMA</w:t>
      </w:r>
    </w:p>
    <w:p w14:paraId="5AF2B7EE" w14:textId="77777777"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Desayuno. Haremos un recorrido panorámico de la ciudad eterna. Por la tarde, posibilidad de realizar una visita opcional de la "Roma Barroca", donde podrá descubrir las fuentes y plazas más emblemáticas de la ciudad. Alojamiento.</w:t>
      </w:r>
    </w:p>
    <w:p w14:paraId="2C871F39"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72EE0EC0" w14:textId="0836DEBC"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8º: (Domingo) ROMA (Nápoles y Capri)</w:t>
      </w:r>
    </w:p>
    <w:p w14:paraId="31B8D67C" w14:textId="77777777"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Desayuno. 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visitando la famosa Gruta Blanca (siempre que la meteorología lo permita). A la hora prevista, regreso al hotel de Roma y alojamiento.</w:t>
      </w:r>
    </w:p>
    <w:p w14:paraId="1B091AE8"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60861C58" w14:textId="21A315F9"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9º: (Lunes) ROMA - FLORENCIA</w:t>
      </w:r>
    </w:p>
    <w:p w14:paraId="13FA435F" w14:textId="77777777"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 xml:space="preserve">Desayuno y salida hacia Florencia con llegada al mediodía. Por la tarde, recorrido panorámico por el centro artístico de la ciudad con su Duomo, el Campanile de Giotto, el Baptisterio de San Giovanni, la Plaza de la </w:t>
      </w:r>
      <w:proofErr w:type="spellStart"/>
      <w:r w:rsidRPr="005D5FC1">
        <w:rPr>
          <w:rFonts w:ascii="Arial" w:hAnsi="Arial" w:cs="Arial"/>
          <w:color w:val="000000" w:themeColor="text1"/>
          <w:sz w:val="24"/>
          <w:szCs w:val="24"/>
          <w:lang w:val="es-ES"/>
        </w:rPr>
        <w:t>Signoria</w:t>
      </w:r>
      <w:proofErr w:type="spellEnd"/>
      <w:r w:rsidRPr="005D5FC1">
        <w:rPr>
          <w:rFonts w:ascii="Arial" w:hAnsi="Arial" w:cs="Arial"/>
          <w:color w:val="000000" w:themeColor="text1"/>
          <w:sz w:val="24"/>
          <w:szCs w:val="24"/>
          <w:lang w:val="es-ES"/>
        </w:rPr>
        <w:t xml:space="preserve">, la Loggia </w:t>
      </w:r>
      <w:proofErr w:type="spellStart"/>
      <w:r w:rsidRPr="005D5FC1">
        <w:rPr>
          <w:rFonts w:ascii="Arial" w:hAnsi="Arial" w:cs="Arial"/>
          <w:color w:val="000000" w:themeColor="text1"/>
          <w:sz w:val="24"/>
          <w:szCs w:val="24"/>
          <w:lang w:val="es-ES"/>
        </w:rPr>
        <w:t>dei</w:t>
      </w:r>
      <w:proofErr w:type="spellEnd"/>
      <w:r w:rsidRPr="005D5FC1">
        <w:rPr>
          <w:rFonts w:ascii="Arial" w:hAnsi="Arial" w:cs="Arial"/>
          <w:color w:val="000000" w:themeColor="text1"/>
          <w:sz w:val="24"/>
          <w:szCs w:val="24"/>
          <w:lang w:val="es-ES"/>
        </w:rPr>
        <w:t xml:space="preserve"> Lanzi, finalizando el recorrido en el magnífico y espectacular Ponte Vecchio. Alojamiento.</w:t>
      </w:r>
    </w:p>
    <w:p w14:paraId="02F76078"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16ABB559" w14:textId="45498FB3"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10º: (Martes) FLORENCIA - PADUA - VENECIA</w:t>
      </w:r>
    </w:p>
    <w:p w14:paraId="5458E27C" w14:textId="77777777"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 xml:space="preserve">Desayuno y salida hacia Padua, donde podremos visitar la Basílica de San Antonio. Llegada a Venecia. Por la tarde salida hacia el </w:t>
      </w:r>
      <w:proofErr w:type="spellStart"/>
      <w:r w:rsidRPr="005D5FC1">
        <w:rPr>
          <w:rFonts w:ascii="Arial" w:hAnsi="Arial" w:cs="Arial"/>
          <w:color w:val="000000" w:themeColor="text1"/>
          <w:sz w:val="24"/>
          <w:szCs w:val="24"/>
          <w:lang w:val="es-ES"/>
        </w:rPr>
        <w:t>tronchetto</w:t>
      </w:r>
      <w:proofErr w:type="spellEnd"/>
      <w:r w:rsidRPr="005D5FC1">
        <w:rPr>
          <w:rFonts w:ascii="Arial" w:hAnsi="Arial" w:cs="Arial"/>
          <w:color w:val="000000" w:themeColor="text1"/>
          <w:sz w:val="24"/>
          <w:szCs w:val="24"/>
          <w:lang w:val="es-ES"/>
        </w:rPr>
        <w:t xml:space="preserve"> para tomar el </w:t>
      </w:r>
      <w:proofErr w:type="spellStart"/>
      <w:r w:rsidRPr="005D5FC1">
        <w:rPr>
          <w:rFonts w:ascii="Arial" w:hAnsi="Arial" w:cs="Arial"/>
          <w:color w:val="000000" w:themeColor="text1"/>
          <w:sz w:val="24"/>
          <w:szCs w:val="24"/>
          <w:lang w:val="es-ES"/>
        </w:rPr>
        <w:t>vaporetto</w:t>
      </w:r>
      <w:proofErr w:type="spellEnd"/>
      <w:r w:rsidRPr="005D5FC1">
        <w:rPr>
          <w:rFonts w:ascii="Arial" w:hAnsi="Arial" w:cs="Arial"/>
          <w:color w:val="000000" w:themeColor="text1"/>
          <w:sz w:val="24"/>
          <w:szCs w:val="24"/>
          <w:lang w:val="es-ES"/>
        </w:rPr>
        <w:t xml:space="preserve"> a la Plaza de San Marcos desde donde iniciaremos la visita panorámica de la ciudad a pie, incluyendo la visita a un taller del famoso cristal veneciano. Alojamiento.</w:t>
      </w:r>
    </w:p>
    <w:p w14:paraId="70F59000"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492AE9CB" w14:textId="61540BEB"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11º: (Miércoles) VENECIA - INNSBRUCK</w:t>
      </w:r>
    </w:p>
    <w:p w14:paraId="0E57E32C" w14:textId="77777777"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Desayuno y salida hacia Austria, bordeando el macizo de las Dolomitas y entrando en el Tirol austriaco para llegar finalmente a Innsbruck. Disfrutaremos de tiempo libre para poder almorzar. Seguidamente realizaremos un paseo con guía por el centro histórico y admiraremos el famoso "Tejadito de Oro" y los principales monumentos de la ciudad. Alojamiento.</w:t>
      </w:r>
    </w:p>
    <w:p w14:paraId="5CB2BAF7"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6848FC74" w14:textId="0F02A30F"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12º: (Jueves) INNSBRUCK - LUCERNA - ZURICH</w:t>
      </w:r>
    </w:p>
    <w:p w14:paraId="5309E3A1" w14:textId="77777777"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 xml:space="preserve">Desayuno y salida hacia Lucerna, preciosa ciudad suiza ubicada al lado del lago de los cuatro Cantones. Podremos disfrutar de tiempo libre para pasear por la ciudad, cruzando el famoso puente medieval </w:t>
      </w:r>
      <w:proofErr w:type="spellStart"/>
      <w:r w:rsidRPr="005D5FC1">
        <w:rPr>
          <w:rFonts w:ascii="Arial" w:hAnsi="Arial" w:cs="Arial"/>
          <w:color w:val="000000" w:themeColor="text1"/>
          <w:sz w:val="24"/>
          <w:szCs w:val="24"/>
          <w:lang w:val="es-ES"/>
        </w:rPr>
        <w:t>Kapellbrucke</w:t>
      </w:r>
      <w:proofErr w:type="spellEnd"/>
      <w:r w:rsidRPr="005D5FC1">
        <w:rPr>
          <w:rFonts w:ascii="Arial" w:hAnsi="Arial" w:cs="Arial"/>
          <w:color w:val="000000" w:themeColor="text1"/>
          <w:sz w:val="24"/>
          <w:szCs w:val="24"/>
          <w:lang w:val="es-ES"/>
        </w:rPr>
        <w:t>. Continuación del viaje hacia Zúrich. Alojamiento.</w:t>
      </w:r>
    </w:p>
    <w:p w14:paraId="3D6E6A22"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727AD652" w14:textId="490D27C2"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13º: (Viernes) ZURICH - BASILEA - PARÍS</w:t>
      </w:r>
    </w:p>
    <w:p w14:paraId="6D7CFEC6" w14:textId="77777777"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Desayuno y salida hacia Basilea, ciudad europea fronteriza entre Alemania, Suiza y Francia. Continuación del viaje hacia París, donde llegaremos a media tarde. Alojamiento.</w:t>
      </w:r>
    </w:p>
    <w:p w14:paraId="6F46DCDA"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108F2A92" w14:textId="25D58ED3"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14º: (Sábado) PARÍS</w:t>
      </w:r>
    </w:p>
    <w:p w14:paraId="5F60D670" w14:textId="77777777"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Desayuno. Por la mañana, visita panorámica de la "Ciudad de la Luz" donde recorreremos sus lugares más emblemáticos. Tarde libre. Alojamiento.</w:t>
      </w:r>
    </w:p>
    <w:p w14:paraId="210F77C2"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56283BF9" w14:textId="1991B51A"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15º: (Domingo) PARÍS</w:t>
      </w:r>
    </w:p>
    <w:p w14:paraId="6091B518" w14:textId="12A6F116" w:rsidR="005D5FC1"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Desayuno. Durante este día, podremos disfrutar a nuestro aire de la hermosa ciudad, sus paseos, sus bulevares y conocer sus rincones más típicos como un auténtico parisino. Alojamiento.</w:t>
      </w:r>
    </w:p>
    <w:p w14:paraId="50DD3A4D" w14:textId="77777777" w:rsidR="005D5FC1" w:rsidRPr="005D5FC1" w:rsidRDefault="005D5FC1" w:rsidP="005D5FC1">
      <w:pPr>
        <w:spacing w:after="0" w:line="240" w:lineRule="auto"/>
        <w:jc w:val="both"/>
        <w:rPr>
          <w:rFonts w:ascii="Arial" w:hAnsi="Arial" w:cs="Arial"/>
          <w:b/>
          <w:bCs/>
          <w:color w:val="000000" w:themeColor="text1"/>
          <w:sz w:val="24"/>
          <w:szCs w:val="24"/>
          <w:lang w:val="es-ES"/>
        </w:rPr>
      </w:pPr>
    </w:p>
    <w:p w14:paraId="2A04D550" w14:textId="742BBDBC" w:rsidR="005D5FC1" w:rsidRPr="005D5FC1" w:rsidRDefault="005D5FC1" w:rsidP="005D5FC1">
      <w:pPr>
        <w:spacing w:after="0" w:line="240" w:lineRule="auto"/>
        <w:jc w:val="both"/>
        <w:rPr>
          <w:rFonts w:ascii="Arial" w:hAnsi="Arial" w:cs="Arial"/>
          <w:b/>
          <w:bCs/>
          <w:color w:val="000000" w:themeColor="text1"/>
          <w:sz w:val="24"/>
          <w:szCs w:val="24"/>
          <w:lang w:val="es-ES"/>
        </w:rPr>
      </w:pPr>
      <w:r w:rsidRPr="005D5FC1">
        <w:rPr>
          <w:rFonts w:ascii="Arial" w:hAnsi="Arial" w:cs="Arial"/>
          <w:b/>
          <w:bCs/>
          <w:color w:val="000000" w:themeColor="text1"/>
          <w:sz w:val="24"/>
          <w:szCs w:val="24"/>
          <w:lang w:val="es-ES"/>
        </w:rPr>
        <w:t>Día 16º: (Lunes) PARÍS</w:t>
      </w:r>
    </w:p>
    <w:p w14:paraId="56606CD6" w14:textId="167827A5" w:rsidR="0074130A" w:rsidRPr="005D5FC1" w:rsidRDefault="005D5FC1" w:rsidP="005D5FC1">
      <w:pPr>
        <w:spacing w:after="0" w:line="240" w:lineRule="auto"/>
        <w:jc w:val="both"/>
        <w:rPr>
          <w:rFonts w:ascii="Arial" w:hAnsi="Arial" w:cs="Arial"/>
          <w:color w:val="000000" w:themeColor="text1"/>
          <w:sz w:val="24"/>
          <w:szCs w:val="24"/>
          <w:lang w:val="es-ES"/>
        </w:rPr>
      </w:pPr>
      <w:r w:rsidRPr="005D5FC1">
        <w:rPr>
          <w:rFonts w:ascii="Arial" w:hAnsi="Arial" w:cs="Arial"/>
          <w:color w:val="000000" w:themeColor="text1"/>
          <w:sz w:val="24"/>
          <w:szCs w:val="24"/>
          <w:lang w:val="es-ES"/>
        </w:rPr>
        <w:t>Desayuno, traslado al aeropuerto y FIN DEL VIAJE.</w:t>
      </w:r>
    </w:p>
    <w:p w14:paraId="1AF49174" w14:textId="77777777" w:rsidR="00D83D4B" w:rsidRDefault="00D83D4B" w:rsidP="004C4081">
      <w:pPr>
        <w:spacing w:after="0" w:line="240" w:lineRule="auto"/>
        <w:jc w:val="both"/>
        <w:rPr>
          <w:rFonts w:ascii="Arial" w:hAnsi="Arial" w:cs="Arial"/>
          <w:color w:val="000000" w:themeColor="text1"/>
          <w:sz w:val="24"/>
          <w:szCs w:val="24"/>
        </w:rPr>
      </w:pPr>
    </w:p>
    <w:p w14:paraId="5F10B3B2" w14:textId="77777777" w:rsidR="00336F4A" w:rsidRPr="005B1834" w:rsidRDefault="00336F4A" w:rsidP="004C4081">
      <w:pPr>
        <w:spacing w:after="0" w:line="240" w:lineRule="auto"/>
        <w:jc w:val="both"/>
        <w:rPr>
          <w:rFonts w:ascii="Arial" w:hAnsi="Arial" w:cs="Arial"/>
          <w:color w:val="000000" w:themeColor="text1"/>
          <w:sz w:val="24"/>
          <w:szCs w:val="24"/>
        </w:rPr>
      </w:pPr>
    </w:p>
    <w:p w14:paraId="355D290D" w14:textId="77777777" w:rsidR="00336F4A" w:rsidRPr="005B1834" w:rsidRDefault="00336F4A" w:rsidP="00336F4A">
      <w:pPr>
        <w:pStyle w:val="Sinespaciado"/>
        <w:rPr>
          <w:rFonts w:ascii="Arial" w:hAnsi="Arial" w:cs="Arial"/>
          <w:b/>
          <w:bCs/>
          <w:sz w:val="24"/>
          <w:szCs w:val="24"/>
          <w:u w:val="single"/>
        </w:rPr>
      </w:pPr>
      <w:r w:rsidRPr="005B1834">
        <w:rPr>
          <w:rFonts w:ascii="Arial" w:hAnsi="Arial" w:cs="Arial"/>
          <w:b/>
          <w:bCs/>
          <w:sz w:val="24"/>
          <w:szCs w:val="24"/>
          <w:u w:val="single"/>
        </w:rPr>
        <w:t>NO INCLUYE</w:t>
      </w:r>
    </w:p>
    <w:p w14:paraId="51FCBAB4"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Gestión de visados.</w:t>
      </w:r>
    </w:p>
    <w:p w14:paraId="67936334"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Comidas.</w:t>
      </w:r>
    </w:p>
    <w:p w14:paraId="1C51BD9A"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Excursiones opcionales.</w:t>
      </w:r>
    </w:p>
    <w:p w14:paraId="06E36C27"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Propinas para guía, conductor, etc. no incluidas.</w:t>
      </w:r>
    </w:p>
    <w:p w14:paraId="5DB8D847" w14:textId="77777777" w:rsidR="00336F4A"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Vuelos internacionales.</w:t>
      </w:r>
    </w:p>
    <w:p w14:paraId="1065EE09" w14:textId="77777777" w:rsidR="00F64055" w:rsidRDefault="006A5592" w:rsidP="00336F4A">
      <w:pPr>
        <w:pStyle w:val="Sinespaciado"/>
        <w:numPr>
          <w:ilvl w:val="0"/>
          <w:numId w:val="30"/>
        </w:numPr>
        <w:rPr>
          <w:rFonts w:ascii="Arial" w:eastAsiaTheme="minorEastAsia" w:hAnsi="Arial" w:cs="Arial"/>
          <w:i/>
          <w:iCs/>
          <w:sz w:val="24"/>
          <w:szCs w:val="24"/>
          <w:highlight w:val="yellow"/>
        </w:rPr>
      </w:pPr>
      <w:r w:rsidRPr="006A5592">
        <w:rPr>
          <w:rFonts w:ascii="Arial" w:eastAsiaTheme="minorEastAsia" w:hAnsi="Arial" w:cs="Arial"/>
          <w:i/>
          <w:iCs/>
          <w:sz w:val="24"/>
          <w:szCs w:val="24"/>
          <w:highlight w:val="yellow"/>
        </w:rPr>
        <w:t>City Tax (92 $ netos tour 16 días y 96 $ netos tour 17 y 18 días, a pagar junto con la reserva)</w:t>
      </w:r>
    </w:p>
    <w:p w14:paraId="17FA1A39" w14:textId="7B3950FF" w:rsidR="006A5592" w:rsidRPr="00F64055" w:rsidRDefault="00F64055" w:rsidP="00336F4A">
      <w:pPr>
        <w:pStyle w:val="Sinespaciado"/>
        <w:numPr>
          <w:ilvl w:val="0"/>
          <w:numId w:val="30"/>
        </w:numPr>
        <w:rPr>
          <w:rFonts w:ascii="Arial" w:eastAsiaTheme="minorEastAsia" w:hAnsi="Arial" w:cs="Arial"/>
          <w:i/>
          <w:iCs/>
          <w:sz w:val="24"/>
          <w:szCs w:val="24"/>
          <w:highlight w:val="yellow"/>
        </w:rPr>
      </w:pPr>
      <w:r w:rsidRPr="00F64055">
        <w:rPr>
          <w:rFonts w:ascii="Arial" w:eastAsiaTheme="minorEastAsia" w:hAnsi="Arial" w:cs="Arial"/>
          <w:i/>
          <w:iCs/>
          <w:sz w:val="24"/>
          <w:szCs w:val="24"/>
          <w:highlight w:val="yellow"/>
        </w:rPr>
        <w:t>Excursiones y comidas no especificadas (Consultar programa “Experiencias”).</w:t>
      </w:r>
    </w:p>
    <w:p w14:paraId="3332E4D7" w14:textId="2571C0B1" w:rsidR="006C1A6E" w:rsidRPr="00336F4A" w:rsidRDefault="00336F4A" w:rsidP="00336F4A">
      <w:pPr>
        <w:pStyle w:val="Sinespaciado"/>
        <w:numPr>
          <w:ilvl w:val="0"/>
          <w:numId w:val="30"/>
        </w:numPr>
        <w:rPr>
          <w:rFonts w:ascii="Arial" w:eastAsiaTheme="minorEastAsia" w:hAnsi="Arial" w:cs="Arial"/>
          <w:i/>
          <w:iCs/>
          <w:sz w:val="24"/>
          <w:szCs w:val="24"/>
        </w:rPr>
      </w:pPr>
      <w:r w:rsidRPr="00336F4A">
        <w:rPr>
          <w:rFonts w:ascii="Arial" w:eastAsiaTheme="minorEastAsia" w:hAnsi="Arial" w:cs="Arial"/>
          <w:sz w:val="24"/>
          <w:szCs w:val="24"/>
        </w:rPr>
        <w:t>Nada que no esté debidamente especificado en apartados anteriores.</w:t>
      </w:r>
    </w:p>
    <w:p w14:paraId="7DC86606" w14:textId="77777777" w:rsidR="00AC4CC9" w:rsidRDefault="00AC4CC9" w:rsidP="00E33486">
      <w:pPr>
        <w:spacing w:after="0" w:line="240" w:lineRule="auto"/>
        <w:jc w:val="center"/>
        <w:rPr>
          <w:rFonts w:ascii="Arial" w:hAnsi="Arial" w:cs="Arial"/>
          <w:b/>
          <w:bCs/>
          <w:color w:val="000000" w:themeColor="text1"/>
          <w:sz w:val="28"/>
          <w:szCs w:val="28"/>
          <w:u w:val="single"/>
        </w:rPr>
      </w:pPr>
    </w:p>
    <w:p w14:paraId="29709A3A" w14:textId="77777777" w:rsidR="00AC4CC9" w:rsidRDefault="00AC4CC9" w:rsidP="00E33486">
      <w:pPr>
        <w:spacing w:after="0" w:line="240" w:lineRule="auto"/>
        <w:jc w:val="center"/>
        <w:rPr>
          <w:rFonts w:ascii="Arial" w:hAnsi="Arial" w:cs="Arial"/>
          <w:b/>
          <w:bCs/>
          <w:color w:val="000000" w:themeColor="text1"/>
          <w:sz w:val="28"/>
          <w:szCs w:val="28"/>
          <w:u w:val="single"/>
        </w:rPr>
      </w:pPr>
    </w:p>
    <w:p w14:paraId="33D0BCE1" w14:textId="77777777" w:rsidR="00AC4CC9" w:rsidRDefault="00AC4CC9" w:rsidP="00E33486">
      <w:pPr>
        <w:spacing w:after="0" w:line="240" w:lineRule="auto"/>
        <w:jc w:val="center"/>
        <w:rPr>
          <w:rFonts w:ascii="Arial" w:hAnsi="Arial" w:cs="Arial"/>
          <w:b/>
          <w:bCs/>
          <w:color w:val="000000" w:themeColor="text1"/>
          <w:sz w:val="28"/>
          <w:szCs w:val="28"/>
          <w:u w:val="single"/>
        </w:rPr>
      </w:pPr>
    </w:p>
    <w:p w14:paraId="4A3B53B7" w14:textId="77777777" w:rsidR="00AC4CC9" w:rsidRDefault="00AC4CC9" w:rsidP="00E33486">
      <w:pPr>
        <w:spacing w:after="0" w:line="240" w:lineRule="auto"/>
        <w:jc w:val="center"/>
        <w:rPr>
          <w:rFonts w:ascii="Arial" w:hAnsi="Arial" w:cs="Arial"/>
          <w:b/>
          <w:bCs/>
          <w:color w:val="000000" w:themeColor="text1"/>
          <w:sz w:val="28"/>
          <w:szCs w:val="28"/>
          <w:u w:val="single"/>
        </w:rPr>
      </w:pPr>
    </w:p>
    <w:p w14:paraId="77389A98" w14:textId="77777777" w:rsidR="00AC4CC9" w:rsidRDefault="00AC4CC9" w:rsidP="00E33486">
      <w:pPr>
        <w:spacing w:after="0" w:line="240" w:lineRule="auto"/>
        <w:jc w:val="center"/>
        <w:rPr>
          <w:rFonts w:ascii="Arial" w:hAnsi="Arial" w:cs="Arial"/>
          <w:b/>
          <w:bCs/>
          <w:color w:val="000000" w:themeColor="text1"/>
          <w:sz w:val="28"/>
          <w:szCs w:val="28"/>
          <w:u w:val="single"/>
        </w:rPr>
      </w:pPr>
    </w:p>
    <w:p w14:paraId="3E94D060" w14:textId="77777777" w:rsidR="00D5352A" w:rsidRDefault="00D5352A" w:rsidP="0035607D">
      <w:pPr>
        <w:spacing w:after="0" w:line="240" w:lineRule="auto"/>
        <w:rPr>
          <w:rFonts w:ascii="Arial" w:hAnsi="Arial" w:cs="Arial"/>
          <w:b/>
          <w:bCs/>
          <w:color w:val="000000" w:themeColor="text1"/>
          <w:sz w:val="28"/>
          <w:szCs w:val="28"/>
          <w:u w:val="single"/>
        </w:rPr>
      </w:pPr>
    </w:p>
    <w:p w14:paraId="08AE33DC" w14:textId="77777777" w:rsidR="00D5352A" w:rsidRDefault="00D5352A" w:rsidP="00C35E82">
      <w:pPr>
        <w:spacing w:after="0" w:line="240" w:lineRule="auto"/>
        <w:rPr>
          <w:rFonts w:ascii="Arial" w:hAnsi="Arial" w:cs="Arial"/>
          <w:b/>
          <w:bCs/>
          <w:color w:val="000000" w:themeColor="text1"/>
          <w:sz w:val="28"/>
          <w:szCs w:val="28"/>
          <w:u w:val="single"/>
        </w:rPr>
      </w:pPr>
    </w:p>
    <w:p w14:paraId="3C067EC7" w14:textId="77777777" w:rsidR="00D5352A" w:rsidRDefault="00D5352A" w:rsidP="00E33486">
      <w:pPr>
        <w:spacing w:after="0" w:line="240" w:lineRule="auto"/>
        <w:jc w:val="center"/>
        <w:rPr>
          <w:rFonts w:ascii="Arial" w:hAnsi="Arial" w:cs="Arial"/>
          <w:b/>
          <w:bCs/>
          <w:color w:val="000000" w:themeColor="text1"/>
          <w:sz w:val="28"/>
          <w:szCs w:val="28"/>
          <w:u w:val="single"/>
        </w:rPr>
      </w:pPr>
    </w:p>
    <w:p w14:paraId="1550A7BE" w14:textId="1E0835D9" w:rsidR="00A471EC" w:rsidRPr="005B1834" w:rsidRDefault="00832ACC" w:rsidP="00E33486">
      <w:pPr>
        <w:spacing w:after="0" w:line="240" w:lineRule="auto"/>
        <w:jc w:val="center"/>
        <w:rPr>
          <w:rFonts w:ascii="Arial" w:hAnsi="Arial" w:cs="Arial"/>
          <w:b/>
          <w:bCs/>
          <w:color w:val="000000" w:themeColor="text1"/>
          <w:sz w:val="28"/>
          <w:szCs w:val="28"/>
          <w:u w:val="single"/>
        </w:rPr>
      </w:pPr>
      <w:r w:rsidRPr="005B1834">
        <w:rPr>
          <w:rFonts w:ascii="Arial" w:hAnsi="Arial" w:cs="Arial"/>
          <w:b/>
          <w:bCs/>
          <w:color w:val="000000" w:themeColor="text1"/>
          <w:sz w:val="28"/>
          <w:szCs w:val="28"/>
          <w:u w:val="single"/>
        </w:rPr>
        <w:t>HOTELES PREVISTOS O SIMILARES</w:t>
      </w:r>
    </w:p>
    <w:p w14:paraId="1CF98473" w14:textId="77777777" w:rsidR="00D83D4B" w:rsidRPr="005B1834" w:rsidRDefault="00D83D4B" w:rsidP="00D83D4B">
      <w:pPr>
        <w:pStyle w:val="Sinespaciado"/>
        <w:rPr>
          <w:rFonts w:ascii="Arial" w:hAnsi="Arial" w:cs="Arial"/>
          <w:color w:val="000000" w:themeColor="text1"/>
          <w:sz w:val="24"/>
          <w:szCs w:val="24"/>
        </w:rPr>
      </w:pPr>
    </w:p>
    <w:tbl>
      <w:tblPr>
        <w:tblW w:w="9814" w:type="dxa"/>
        <w:tblCellSpacing w:w="15" w:type="dxa"/>
        <w:tblCellMar>
          <w:left w:w="0" w:type="dxa"/>
          <w:right w:w="0" w:type="dxa"/>
        </w:tblCellMar>
        <w:tblLook w:val="04A0" w:firstRow="1" w:lastRow="0" w:firstColumn="1" w:lastColumn="0" w:noHBand="0" w:noVBand="1"/>
      </w:tblPr>
      <w:tblGrid>
        <w:gridCol w:w="2174"/>
        <w:gridCol w:w="7640"/>
      </w:tblGrid>
      <w:tr w:rsidR="004F4BFC" w:rsidRPr="004F4BFC" w14:paraId="59732CBE" w14:textId="77777777" w:rsidTr="003C0F03">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F724BA"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Ciudad</w:t>
            </w:r>
          </w:p>
        </w:tc>
        <w:tc>
          <w:tcPr>
            <w:tcW w:w="75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5574EB"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Hoteles Disponibles</w:t>
            </w:r>
          </w:p>
        </w:tc>
      </w:tr>
      <w:tr w:rsidR="004F4BFC" w:rsidRPr="004F4BFC" w14:paraId="668C6916" w14:textId="77777777" w:rsidTr="003C0F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8858E7"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Madrid</w:t>
            </w:r>
          </w:p>
        </w:tc>
        <w:tc>
          <w:tcPr>
            <w:tcW w:w="75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D20EBF" w14:textId="710114B3" w:rsidR="004F4BFC" w:rsidRPr="004F4BFC" w:rsidRDefault="008D0BA9" w:rsidP="004F4BFC">
            <w:pPr>
              <w:pStyle w:val="Sinespaciado"/>
              <w:rPr>
                <w:rFonts w:ascii="Arial" w:hAnsi="Arial" w:cs="Arial"/>
                <w:b/>
                <w:bCs/>
                <w:color w:val="000000" w:themeColor="text1"/>
                <w:sz w:val="24"/>
                <w:szCs w:val="24"/>
              </w:rPr>
            </w:pPr>
            <w:r w:rsidRPr="008D0BA9">
              <w:rPr>
                <w:rFonts w:ascii="Arial" w:hAnsi="Arial" w:cs="Arial"/>
                <w:b/>
                <w:bCs/>
                <w:color w:val="000000" w:themeColor="text1"/>
                <w:sz w:val="24"/>
                <w:szCs w:val="24"/>
              </w:rPr>
              <w:t>Praga****/ E-</w:t>
            </w:r>
            <w:proofErr w:type="spellStart"/>
            <w:r w:rsidRPr="008D0BA9">
              <w:rPr>
                <w:rFonts w:ascii="Arial" w:hAnsi="Arial" w:cs="Arial"/>
                <w:b/>
                <w:bCs/>
                <w:color w:val="000000" w:themeColor="text1"/>
                <w:sz w:val="24"/>
                <w:szCs w:val="24"/>
              </w:rPr>
              <w:t>Kilibrio</w:t>
            </w:r>
            <w:proofErr w:type="spellEnd"/>
            <w:r w:rsidRPr="008D0BA9">
              <w:rPr>
                <w:rFonts w:ascii="Arial" w:hAnsi="Arial" w:cs="Arial"/>
                <w:b/>
                <w:bCs/>
                <w:color w:val="000000" w:themeColor="text1"/>
                <w:sz w:val="24"/>
                <w:szCs w:val="24"/>
              </w:rPr>
              <w:t xml:space="preserve"> **** / BB La Gavia ***</w:t>
            </w:r>
          </w:p>
        </w:tc>
      </w:tr>
      <w:tr w:rsidR="004F4BFC" w:rsidRPr="00804324" w14:paraId="2D295C3B" w14:textId="77777777" w:rsidTr="003C0F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A85792"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Barcelona</w:t>
            </w:r>
          </w:p>
        </w:tc>
        <w:tc>
          <w:tcPr>
            <w:tcW w:w="75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CE3E086" w14:textId="602BB533" w:rsidR="004F4BFC" w:rsidRPr="004F4BFC" w:rsidRDefault="008D0BA9" w:rsidP="004F4BFC">
            <w:pPr>
              <w:pStyle w:val="Sinespaciado"/>
              <w:rPr>
                <w:rFonts w:ascii="Arial" w:hAnsi="Arial" w:cs="Arial"/>
                <w:b/>
                <w:bCs/>
                <w:color w:val="000000" w:themeColor="text1"/>
                <w:sz w:val="24"/>
                <w:szCs w:val="24"/>
                <w:lang w:val="en-US"/>
              </w:rPr>
            </w:pPr>
            <w:r w:rsidRPr="008D0BA9">
              <w:rPr>
                <w:rFonts w:ascii="Arial" w:hAnsi="Arial" w:cs="Arial"/>
                <w:b/>
                <w:bCs/>
                <w:color w:val="000000" w:themeColor="text1"/>
                <w:sz w:val="24"/>
                <w:szCs w:val="24"/>
                <w:lang w:val="en-US"/>
              </w:rPr>
              <w:t xml:space="preserve">Front Air Congress**** / Acta Sant Just ****/ </w:t>
            </w:r>
            <w:proofErr w:type="spellStart"/>
            <w:r w:rsidRPr="008D0BA9">
              <w:rPr>
                <w:rFonts w:ascii="Arial" w:hAnsi="Arial" w:cs="Arial"/>
                <w:b/>
                <w:bCs/>
                <w:color w:val="000000" w:themeColor="text1"/>
                <w:sz w:val="24"/>
                <w:szCs w:val="24"/>
                <w:lang w:val="en-US"/>
              </w:rPr>
              <w:t>Checkin</w:t>
            </w:r>
            <w:proofErr w:type="spellEnd"/>
            <w:r w:rsidRPr="008D0BA9">
              <w:rPr>
                <w:rFonts w:ascii="Arial" w:hAnsi="Arial" w:cs="Arial"/>
                <w:b/>
                <w:bCs/>
                <w:color w:val="000000" w:themeColor="text1"/>
                <w:sz w:val="24"/>
                <w:szCs w:val="24"/>
                <w:lang w:val="en-US"/>
              </w:rPr>
              <w:t xml:space="preserve"> Montserrat ****</w:t>
            </w:r>
          </w:p>
        </w:tc>
      </w:tr>
      <w:tr w:rsidR="004F4BFC" w:rsidRPr="00804324" w14:paraId="65BEE0CE" w14:textId="77777777" w:rsidTr="003C0F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C41E53"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Costa Azul</w:t>
            </w:r>
          </w:p>
        </w:tc>
        <w:tc>
          <w:tcPr>
            <w:tcW w:w="75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80014E" w14:textId="269382B9" w:rsidR="004F4BFC" w:rsidRPr="004F4BFC" w:rsidRDefault="008D0BA9" w:rsidP="004F4BFC">
            <w:pPr>
              <w:pStyle w:val="Sinespaciado"/>
              <w:rPr>
                <w:rFonts w:ascii="Arial" w:hAnsi="Arial" w:cs="Arial"/>
                <w:b/>
                <w:bCs/>
                <w:color w:val="000000" w:themeColor="text1"/>
                <w:sz w:val="24"/>
                <w:szCs w:val="24"/>
                <w:lang w:val="en-US"/>
              </w:rPr>
            </w:pPr>
            <w:r w:rsidRPr="008D0BA9">
              <w:rPr>
                <w:rFonts w:ascii="Arial" w:hAnsi="Arial" w:cs="Arial"/>
                <w:b/>
                <w:bCs/>
                <w:color w:val="000000" w:themeColor="text1"/>
                <w:sz w:val="24"/>
                <w:szCs w:val="24"/>
                <w:lang w:val="en-US"/>
              </w:rPr>
              <w:t xml:space="preserve">Novotel Sophia Antipolis****/ Mercure Sophia Antipolis****/ Ibis Cannes </w:t>
            </w:r>
            <w:proofErr w:type="spellStart"/>
            <w:r w:rsidRPr="008D0BA9">
              <w:rPr>
                <w:rFonts w:ascii="Arial" w:hAnsi="Arial" w:cs="Arial"/>
                <w:b/>
                <w:bCs/>
                <w:color w:val="000000" w:themeColor="text1"/>
                <w:sz w:val="24"/>
                <w:szCs w:val="24"/>
                <w:lang w:val="en-US"/>
              </w:rPr>
              <w:t>Mandelieu</w:t>
            </w:r>
            <w:proofErr w:type="spellEnd"/>
            <w:r w:rsidRPr="008D0BA9">
              <w:rPr>
                <w:rFonts w:ascii="Arial" w:hAnsi="Arial" w:cs="Arial"/>
                <w:b/>
                <w:bCs/>
                <w:color w:val="000000" w:themeColor="text1"/>
                <w:sz w:val="24"/>
                <w:szCs w:val="24"/>
                <w:lang w:val="en-US"/>
              </w:rPr>
              <w:t>***</w:t>
            </w:r>
          </w:p>
        </w:tc>
      </w:tr>
      <w:tr w:rsidR="004F4BFC" w:rsidRPr="004F4BFC" w14:paraId="00EAA313" w14:textId="77777777" w:rsidTr="003C0F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C32603"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Roma</w:t>
            </w:r>
          </w:p>
        </w:tc>
        <w:tc>
          <w:tcPr>
            <w:tcW w:w="75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43463F" w14:textId="1674A0DE" w:rsidR="004F4BFC" w:rsidRPr="004F4BFC" w:rsidRDefault="003C0F03" w:rsidP="004F4BFC">
            <w:pPr>
              <w:pStyle w:val="Sinespaciado"/>
              <w:rPr>
                <w:rFonts w:ascii="Arial" w:hAnsi="Arial" w:cs="Arial"/>
                <w:b/>
                <w:bCs/>
                <w:color w:val="000000" w:themeColor="text1"/>
                <w:sz w:val="24"/>
                <w:szCs w:val="24"/>
              </w:rPr>
            </w:pPr>
            <w:proofErr w:type="spellStart"/>
            <w:r w:rsidRPr="003C0F03">
              <w:rPr>
                <w:rFonts w:ascii="Arial" w:hAnsi="Arial" w:cs="Arial"/>
                <w:b/>
                <w:bCs/>
                <w:color w:val="000000" w:themeColor="text1"/>
                <w:sz w:val="24"/>
                <w:szCs w:val="24"/>
              </w:rPr>
              <w:t>Ih</w:t>
            </w:r>
            <w:proofErr w:type="spellEnd"/>
            <w:r w:rsidRPr="003C0F03">
              <w:rPr>
                <w:rFonts w:ascii="Arial" w:hAnsi="Arial" w:cs="Arial"/>
                <w:b/>
                <w:bCs/>
                <w:color w:val="000000" w:themeColor="text1"/>
                <w:sz w:val="24"/>
                <w:szCs w:val="24"/>
              </w:rPr>
              <w:t xml:space="preserve"> Z3 Roma**** / Marco Aurelio****</w:t>
            </w:r>
          </w:p>
        </w:tc>
      </w:tr>
      <w:tr w:rsidR="004F4BFC" w:rsidRPr="00804324" w14:paraId="3AAC9F20" w14:textId="77777777" w:rsidTr="003C0F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7ECE9E"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Florencia</w:t>
            </w:r>
          </w:p>
        </w:tc>
        <w:tc>
          <w:tcPr>
            <w:tcW w:w="75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3BA818" w14:textId="6B14B783" w:rsidR="004F4BFC" w:rsidRPr="004F4BFC" w:rsidRDefault="003C0F03" w:rsidP="004F4BFC">
            <w:pPr>
              <w:pStyle w:val="Sinespaciado"/>
              <w:rPr>
                <w:rFonts w:ascii="Arial" w:hAnsi="Arial" w:cs="Arial"/>
                <w:b/>
                <w:bCs/>
                <w:color w:val="000000" w:themeColor="text1"/>
                <w:sz w:val="24"/>
                <w:szCs w:val="24"/>
                <w:lang w:val="en-US"/>
              </w:rPr>
            </w:pPr>
            <w:r w:rsidRPr="003C0F03">
              <w:rPr>
                <w:rFonts w:ascii="Arial" w:hAnsi="Arial" w:cs="Arial"/>
                <w:b/>
                <w:bCs/>
                <w:color w:val="000000" w:themeColor="text1"/>
                <w:sz w:val="24"/>
                <w:szCs w:val="24"/>
                <w:lang w:val="en-US"/>
              </w:rPr>
              <w:t>Mirage ****/The Gate****/ Jr Gigli ****</w:t>
            </w:r>
          </w:p>
        </w:tc>
      </w:tr>
      <w:tr w:rsidR="004F4BFC" w:rsidRPr="004F4BFC" w14:paraId="13BAC2B8" w14:textId="77777777" w:rsidTr="003C0F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615297"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Venecia (Mestre)</w:t>
            </w:r>
          </w:p>
        </w:tc>
        <w:tc>
          <w:tcPr>
            <w:tcW w:w="75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E7A53C" w14:textId="1D2B1376" w:rsidR="004F4BFC" w:rsidRPr="004F4BFC" w:rsidRDefault="003C0F03" w:rsidP="004F4BFC">
            <w:pPr>
              <w:pStyle w:val="Sinespaciado"/>
              <w:rPr>
                <w:rFonts w:ascii="Arial" w:hAnsi="Arial" w:cs="Arial"/>
                <w:b/>
                <w:bCs/>
                <w:color w:val="000000" w:themeColor="text1"/>
                <w:sz w:val="24"/>
                <w:szCs w:val="24"/>
              </w:rPr>
            </w:pPr>
            <w:r w:rsidRPr="003C0F03">
              <w:rPr>
                <w:rFonts w:ascii="Arial" w:hAnsi="Arial" w:cs="Arial"/>
                <w:b/>
                <w:bCs/>
                <w:color w:val="000000" w:themeColor="text1"/>
                <w:sz w:val="24"/>
                <w:szCs w:val="24"/>
              </w:rPr>
              <w:t>Alexander Mestre***/ Albatros****</w:t>
            </w:r>
          </w:p>
        </w:tc>
      </w:tr>
      <w:tr w:rsidR="004F4BFC" w:rsidRPr="00210FB7" w14:paraId="04CEFA5E" w14:textId="77777777" w:rsidTr="003C0F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CCD11A" w14:textId="52A060A3" w:rsidR="004F4BFC" w:rsidRPr="004F4BFC" w:rsidRDefault="00765757"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Innsbruck</w:t>
            </w:r>
          </w:p>
        </w:tc>
        <w:tc>
          <w:tcPr>
            <w:tcW w:w="75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35EBEEB" w14:textId="09BEE039" w:rsidR="004F4BFC" w:rsidRPr="004F4BFC" w:rsidRDefault="00765757" w:rsidP="004F4BFC">
            <w:pPr>
              <w:pStyle w:val="Sinespaciado"/>
              <w:rPr>
                <w:rFonts w:ascii="Arial" w:hAnsi="Arial" w:cs="Arial"/>
                <w:b/>
                <w:bCs/>
                <w:color w:val="000000" w:themeColor="text1"/>
                <w:sz w:val="24"/>
                <w:szCs w:val="24"/>
                <w:lang w:val="en-US"/>
              </w:rPr>
            </w:pPr>
            <w:proofErr w:type="spellStart"/>
            <w:r w:rsidRPr="00765757">
              <w:rPr>
                <w:rFonts w:ascii="Arial" w:hAnsi="Arial" w:cs="Arial"/>
                <w:b/>
                <w:bCs/>
                <w:color w:val="000000" w:themeColor="text1"/>
                <w:sz w:val="24"/>
                <w:szCs w:val="24"/>
                <w:lang w:val="en-US"/>
              </w:rPr>
              <w:t>Alphotel</w:t>
            </w:r>
            <w:proofErr w:type="spellEnd"/>
            <w:r w:rsidRPr="00765757">
              <w:rPr>
                <w:rFonts w:ascii="Arial" w:hAnsi="Arial" w:cs="Arial"/>
                <w:b/>
                <w:bCs/>
                <w:color w:val="000000" w:themeColor="text1"/>
                <w:sz w:val="24"/>
                <w:szCs w:val="24"/>
                <w:lang w:val="en-US"/>
              </w:rPr>
              <w:t xml:space="preserve"> *** / Edelweiss ***</w:t>
            </w:r>
          </w:p>
        </w:tc>
      </w:tr>
      <w:tr w:rsidR="004F4BFC" w:rsidRPr="00804324" w14:paraId="799916B8" w14:textId="77777777" w:rsidTr="003C0F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679615"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París</w:t>
            </w:r>
          </w:p>
        </w:tc>
        <w:tc>
          <w:tcPr>
            <w:tcW w:w="75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C184196" w14:textId="68C76420" w:rsidR="004F4BFC" w:rsidRPr="004F4BFC" w:rsidRDefault="00765757" w:rsidP="004F4BFC">
            <w:pPr>
              <w:pStyle w:val="Sinespaciado"/>
              <w:rPr>
                <w:rFonts w:ascii="Arial" w:hAnsi="Arial" w:cs="Arial"/>
                <w:b/>
                <w:bCs/>
                <w:color w:val="000000" w:themeColor="text1"/>
                <w:sz w:val="24"/>
                <w:szCs w:val="24"/>
                <w:lang w:val="en-US"/>
              </w:rPr>
            </w:pPr>
            <w:r w:rsidRPr="00765757">
              <w:rPr>
                <w:rFonts w:ascii="Arial" w:hAnsi="Arial" w:cs="Arial"/>
                <w:b/>
                <w:bCs/>
                <w:color w:val="000000" w:themeColor="text1"/>
                <w:sz w:val="24"/>
                <w:szCs w:val="24"/>
                <w:lang w:val="en-US"/>
              </w:rPr>
              <w:t>Courtyard Arcueil****/ B &amp; B Rueil Malmaison****</w:t>
            </w:r>
          </w:p>
        </w:tc>
      </w:tr>
      <w:tr w:rsidR="004F4BFC" w:rsidRPr="004F4BFC" w14:paraId="1CCD6AFC" w14:textId="77777777" w:rsidTr="003C0F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097B2C"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Lourdes</w:t>
            </w:r>
          </w:p>
        </w:tc>
        <w:tc>
          <w:tcPr>
            <w:tcW w:w="75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2136318" w14:textId="3A71BC8D" w:rsidR="004F4BFC" w:rsidRPr="004F4BFC" w:rsidRDefault="00142C85" w:rsidP="004F4BFC">
            <w:pPr>
              <w:pStyle w:val="Sinespaciado"/>
              <w:rPr>
                <w:rFonts w:ascii="Arial" w:hAnsi="Arial" w:cs="Arial"/>
                <w:b/>
                <w:bCs/>
                <w:color w:val="000000" w:themeColor="text1"/>
                <w:sz w:val="24"/>
                <w:szCs w:val="24"/>
              </w:rPr>
            </w:pPr>
            <w:r w:rsidRPr="00142C85">
              <w:rPr>
                <w:rFonts w:ascii="Arial" w:hAnsi="Arial" w:cs="Arial"/>
                <w:b/>
                <w:bCs/>
                <w:color w:val="000000" w:themeColor="text1"/>
                <w:sz w:val="24"/>
                <w:szCs w:val="24"/>
              </w:rPr>
              <w:t>Paradis ****</w:t>
            </w:r>
          </w:p>
        </w:tc>
      </w:tr>
    </w:tbl>
    <w:p w14:paraId="3306F2DF" w14:textId="77777777" w:rsidR="009379A9" w:rsidRDefault="009379A9" w:rsidP="007C3FC7">
      <w:pPr>
        <w:pStyle w:val="Sinespaciado"/>
        <w:rPr>
          <w:rFonts w:ascii="Arial" w:hAnsi="Arial" w:cs="Arial"/>
          <w:b/>
          <w:bCs/>
          <w:sz w:val="24"/>
          <w:szCs w:val="24"/>
          <w:u w:val="single"/>
        </w:rPr>
      </w:pPr>
    </w:p>
    <w:p w14:paraId="712D6A88" w14:textId="4FB5FE70" w:rsidR="00C222E8" w:rsidRDefault="00C222E8" w:rsidP="00336F4A">
      <w:pPr>
        <w:pStyle w:val="Sinespaciado"/>
        <w:rPr>
          <w:rFonts w:ascii="Arial" w:hAnsi="Arial" w:cs="Arial"/>
          <w:b/>
          <w:bCs/>
          <w:sz w:val="24"/>
          <w:szCs w:val="24"/>
          <w:u w:val="single"/>
        </w:rPr>
      </w:pPr>
    </w:p>
    <w:p w14:paraId="0F6CE3E7" w14:textId="77777777" w:rsidR="00336F4A" w:rsidRDefault="00336F4A" w:rsidP="00336F4A">
      <w:pPr>
        <w:pStyle w:val="Sinespaciado"/>
        <w:rPr>
          <w:rFonts w:ascii="Arial" w:hAnsi="Arial" w:cs="Arial"/>
          <w:b/>
          <w:bCs/>
          <w:sz w:val="24"/>
          <w:szCs w:val="24"/>
          <w:u w:val="single"/>
        </w:rPr>
      </w:pPr>
    </w:p>
    <w:p w14:paraId="6030A7CC" w14:textId="77777777" w:rsidR="00336F4A" w:rsidRDefault="00336F4A" w:rsidP="00336F4A">
      <w:pPr>
        <w:pStyle w:val="Sinespaciado"/>
        <w:rPr>
          <w:rFonts w:ascii="Arial" w:hAnsi="Arial" w:cs="Arial"/>
          <w:b/>
          <w:bCs/>
          <w:sz w:val="24"/>
          <w:szCs w:val="24"/>
          <w:u w:val="single"/>
        </w:rPr>
      </w:pPr>
    </w:p>
    <w:p w14:paraId="7B8FDDCF" w14:textId="77777777" w:rsidR="00336F4A" w:rsidRDefault="00336F4A" w:rsidP="00336F4A">
      <w:pPr>
        <w:pStyle w:val="Sinespaciado"/>
        <w:rPr>
          <w:rFonts w:ascii="Arial" w:hAnsi="Arial" w:cs="Arial"/>
          <w:b/>
          <w:bCs/>
          <w:sz w:val="24"/>
          <w:szCs w:val="24"/>
          <w:u w:val="single"/>
        </w:rPr>
      </w:pPr>
    </w:p>
    <w:p w14:paraId="202C34C9" w14:textId="77777777" w:rsidR="00336F4A" w:rsidRDefault="00336F4A" w:rsidP="00336F4A">
      <w:pPr>
        <w:pStyle w:val="Sinespaciado"/>
        <w:rPr>
          <w:rFonts w:ascii="Arial" w:hAnsi="Arial" w:cs="Arial"/>
          <w:b/>
          <w:bCs/>
          <w:sz w:val="24"/>
          <w:szCs w:val="24"/>
          <w:u w:val="single"/>
        </w:rPr>
      </w:pPr>
    </w:p>
    <w:p w14:paraId="57DA86B5" w14:textId="77777777" w:rsidR="005B1834" w:rsidRDefault="005B1834" w:rsidP="005B1834">
      <w:pPr>
        <w:spacing w:before="100" w:beforeAutospacing="1" w:after="0" w:line="276" w:lineRule="auto"/>
        <w:jc w:val="both"/>
        <w:rPr>
          <w:rFonts w:ascii="Arial" w:eastAsia="Times New Roman" w:hAnsi="Arial" w:cs="Arial"/>
          <w:b/>
          <w:bCs/>
          <w:sz w:val="28"/>
          <w:szCs w:val="28"/>
          <w:u w:val="single"/>
          <w:lang w:eastAsia="es-ES_tradnl"/>
        </w:rPr>
      </w:pPr>
      <w:bookmarkStart w:id="3" w:name="_Hlk221272118"/>
    </w:p>
    <w:p w14:paraId="224EB0A4" w14:textId="77777777" w:rsidR="00142C85" w:rsidRDefault="00142C85" w:rsidP="005B1834">
      <w:pPr>
        <w:spacing w:before="100" w:beforeAutospacing="1" w:after="0" w:line="276" w:lineRule="auto"/>
        <w:jc w:val="both"/>
        <w:rPr>
          <w:rFonts w:ascii="Arial" w:eastAsia="Times New Roman" w:hAnsi="Arial" w:cs="Arial"/>
          <w:b/>
          <w:bCs/>
          <w:sz w:val="28"/>
          <w:szCs w:val="28"/>
          <w:u w:val="single"/>
          <w:lang w:eastAsia="es-ES_tradnl"/>
        </w:rPr>
      </w:pPr>
    </w:p>
    <w:p w14:paraId="58CD5AE5" w14:textId="77777777" w:rsidR="00142C85" w:rsidRDefault="00142C85" w:rsidP="005B1834">
      <w:pPr>
        <w:spacing w:before="100" w:beforeAutospacing="1" w:after="0" w:line="276" w:lineRule="auto"/>
        <w:jc w:val="both"/>
        <w:rPr>
          <w:rFonts w:ascii="Arial" w:eastAsia="Times New Roman" w:hAnsi="Arial" w:cs="Arial"/>
          <w:b/>
          <w:bCs/>
          <w:sz w:val="28"/>
          <w:szCs w:val="28"/>
          <w:u w:val="single"/>
          <w:lang w:eastAsia="es-ES_tradnl"/>
        </w:rPr>
      </w:pPr>
    </w:p>
    <w:p w14:paraId="760C8FE7" w14:textId="77777777" w:rsidR="00142C85" w:rsidRDefault="00142C85" w:rsidP="005B1834">
      <w:pPr>
        <w:spacing w:before="100" w:beforeAutospacing="1" w:after="0" w:line="276" w:lineRule="auto"/>
        <w:jc w:val="both"/>
        <w:rPr>
          <w:rFonts w:ascii="Arial" w:eastAsia="Times New Roman" w:hAnsi="Arial" w:cs="Arial"/>
          <w:b/>
          <w:bCs/>
          <w:sz w:val="28"/>
          <w:szCs w:val="28"/>
          <w:u w:val="single"/>
          <w:lang w:eastAsia="es-ES_tradnl"/>
        </w:rPr>
      </w:pPr>
    </w:p>
    <w:p w14:paraId="32CE292F" w14:textId="77777777" w:rsidR="00142C85" w:rsidRDefault="00142C85" w:rsidP="005B1834">
      <w:pPr>
        <w:spacing w:before="100" w:beforeAutospacing="1" w:after="0" w:line="276" w:lineRule="auto"/>
        <w:jc w:val="both"/>
        <w:rPr>
          <w:rFonts w:ascii="Arial" w:eastAsia="Times New Roman" w:hAnsi="Arial" w:cs="Arial"/>
          <w:b/>
          <w:bCs/>
          <w:sz w:val="28"/>
          <w:szCs w:val="28"/>
          <w:u w:val="single"/>
          <w:lang w:eastAsia="es-ES_tradnl"/>
        </w:rPr>
      </w:pPr>
    </w:p>
    <w:p w14:paraId="11542AFD" w14:textId="77777777" w:rsidR="00142C85" w:rsidRDefault="00142C85" w:rsidP="005B1834">
      <w:pPr>
        <w:spacing w:before="100" w:beforeAutospacing="1" w:after="0" w:line="276" w:lineRule="auto"/>
        <w:jc w:val="both"/>
        <w:rPr>
          <w:rFonts w:ascii="Arial" w:eastAsia="Times New Roman" w:hAnsi="Arial" w:cs="Arial"/>
          <w:b/>
          <w:bCs/>
          <w:sz w:val="28"/>
          <w:szCs w:val="28"/>
          <w:u w:val="single"/>
          <w:lang w:eastAsia="es-ES_tradnl"/>
        </w:rPr>
      </w:pPr>
    </w:p>
    <w:p w14:paraId="5BE9229F" w14:textId="79449A25" w:rsidR="005B1834" w:rsidRDefault="005B1834" w:rsidP="005B1834">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t>CONDICIONES GENERALES:</w:t>
      </w:r>
    </w:p>
    <w:p w14:paraId="19E211C9" w14:textId="77777777" w:rsidR="005B1834" w:rsidRPr="0087449F" w:rsidRDefault="005B1834" w:rsidP="005B1834">
      <w:pPr>
        <w:spacing w:before="100" w:beforeAutospacing="1" w:after="0" w:line="276" w:lineRule="auto"/>
        <w:jc w:val="both"/>
        <w:rPr>
          <w:rFonts w:ascii="Arial" w:eastAsia="Times New Roman" w:hAnsi="Arial" w:cs="Arial"/>
          <w:b/>
          <w:bCs/>
          <w:sz w:val="28"/>
          <w:szCs w:val="28"/>
          <w:u w:val="single"/>
          <w:lang w:eastAsia="es-ES_tradnl"/>
        </w:rPr>
      </w:pPr>
    </w:p>
    <w:p w14:paraId="10D10305" w14:textId="1FF248F2"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105050">
        <w:rPr>
          <w:rFonts w:ascii="Arial" w:eastAsia="Times New Roman" w:hAnsi="Arial" w:cs="Arial"/>
          <w:sz w:val="24"/>
          <w:szCs w:val="24"/>
          <w:lang w:eastAsia="es-ES_tradnl"/>
        </w:rPr>
        <w:t>1</w:t>
      </w:r>
      <w:r w:rsidR="00C55AAD">
        <w:rPr>
          <w:rFonts w:ascii="Arial" w:eastAsia="Times New Roman" w:hAnsi="Arial" w:cs="Arial"/>
          <w:sz w:val="24"/>
          <w:szCs w:val="24"/>
          <w:lang w:eastAsia="es-ES_tradnl"/>
        </w:rPr>
        <w:t>5</w:t>
      </w:r>
      <w:r w:rsidRPr="007D104B">
        <w:rPr>
          <w:rFonts w:ascii="Arial" w:eastAsia="Times New Roman" w:hAnsi="Arial" w:cs="Arial"/>
          <w:sz w:val="24"/>
          <w:szCs w:val="24"/>
          <w:lang w:eastAsia="es-ES_tradnl"/>
        </w:rPr>
        <w:t xml:space="preserve"> de </w:t>
      </w:r>
      <w:r w:rsidR="00105050">
        <w:rPr>
          <w:rFonts w:ascii="Arial" w:eastAsia="Times New Roman" w:hAnsi="Arial" w:cs="Arial"/>
          <w:sz w:val="24"/>
          <w:szCs w:val="24"/>
          <w:lang w:eastAsia="es-ES_tradnl"/>
        </w:rPr>
        <w:t>marzo</w:t>
      </w:r>
      <w:r w:rsidRPr="007D104B">
        <w:rPr>
          <w:rFonts w:ascii="Arial" w:eastAsia="Times New Roman" w:hAnsi="Arial" w:cs="Arial"/>
          <w:sz w:val="24"/>
          <w:szCs w:val="24"/>
          <w:lang w:eastAsia="es-ES_tradnl"/>
        </w:rPr>
        <w:t xml:space="preserve"> de 2026.</w:t>
      </w:r>
    </w:p>
    <w:p w14:paraId="3D6D96BB" w14:textId="0DE9909B" w:rsidR="005B1834" w:rsidRPr="005E7B8D" w:rsidRDefault="005B1834" w:rsidP="005B1834">
      <w:pPr>
        <w:pStyle w:val="Prrafodelista"/>
        <w:numPr>
          <w:ilvl w:val="0"/>
          <w:numId w:val="34"/>
        </w:numPr>
        <w:spacing w:after="0" w:line="240" w:lineRule="auto"/>
        <w:ind w:left="284" w:hanging="284"/>
        <w:jc w:val="both"/>
        <w:rPr>
          <w:rFonts w:ascii="Arial" w:eastAsia="Times New Roman" w:hAnsi="Arial" w:cs="Arial"/>
          <w:b/>
          <w:bCs/>
          <w:sz w:val="24"/>
          <w:szCs w:val="24"/>
          <w:lang w:eastAsia="es-ES_tradnl"/>
        </w:rPr>
      </w:pPr>
      <w:bookmarkStart w:id="4"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w:t>
      </w:r>
      <w:r w:rsidR="009D373E">
        <w:rPr>
          <w:rFonts w:ascii="Arial" w:eastAsia="Times New Roman" w:hAnsi="Arial" w:cs="Arial"/>
          <w:b/>
          <w:bCs/>
          <w:sz w:val="24"/>
          <w:szCs w:val="24"/>
          <w:lang w:eastAsia="es-ES_tradnl"/>
        </w:rPr>
        <w:t>6</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4"/>
    <w:p w14:paraId="303C5B73"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 por pasajero</w:t>
      </w:r>
    </w:p>
    <w:p w14:paraId="168D2A9D"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
    <w:p w14:paraId="40A888B9"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1C920A2F"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299D72E9"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184E1336"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0643CBCC"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71EE0807" w14:textId="77777777" w:rsidR="005B1834"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r>
        <w:rPr>
          <w:rFonts w:ascii="Arial" w:eastAsia="Times New Roman" w:hAnsi="Arial" w:cs="Arial"/>
          <w:sz w:val="24"/>
          <w:szCs w:val="24"/>
          <w:lang w:eastAsia="es-ES_tradnl"/>
        </w:rPr>
        <w:t xml:space="preserve"> </w:t>
      </w:r>
    </w:p>
    <w:p w14:paraId="53B6FA37" w14:textId="77777777" w:rsidR="005B1834" w:rsidRPr="00A26ADA" w:rsidRDefault="005B1834" w:rsidP="005B1834">
      <w:pPr>
        <w:pStyle w:val="Prrafodelista"/>
        <w:spacing w:after="0" w:line="240" w:lineRule="auto"/>
        <w:ind w:left="284"/>
        <w:jc w:val="both"/>
        <w:rPr>
          <w:rFonts w:ascii="Arial" w:eastAsia="Times New Roman" w:hAnsi="Arial" w:cs="Arial"/>
          <w:sz w:val="24"/>
          <w:szCs w:val="24"/>
          <w:lang w:eastAsia="es-ES_tradnl"/>
        </w:rPr>
      </w:pPr>
      <w:r w:rsidRPr="00A26ADA">
        <w:rPr>
          <w:rFonts w:ascii="Arial" w:eastAsia="Times New Roman" w:hAnsi="Arial" w:cs="Arial"/>
          <w:sz w:val="24"/>
          <w:szCs w:val="24"/>
          <w:lang w:eastAsia="es-ES_tradnl"/>
        </w:rPr>
        <w:t>Los horarios pueden variar según el destino</w:t>
      </w:r>
    </w:p>
    <w:p w14:paraId="2DA9EB9F"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 para evitar no show.</w:t>
      </w:r>
    </w:p>
    <w:p w14:paraId="6AC0EBDB"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06251A23"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No show:</w:t>
      </w:r>
      <w:r w:rsidRPr="007D104B">
        <w:rPr>
          <w:rFonts w:ascii="Arial" w:eastAsia="Times New Roman" w:hAnsi="Arial" w:cs="Arial"/>
          <w:sz w:val="24"/>
          <w:szCs w:val="24"/>
          <w:lang w:eastAsia="es-ES_tradnl"/>
        </w:rPr>
        <w:t xml:space="preserve"> Penalización del 100 %.</w:t>
      </w:r>
    </w:p>
    <w:p w14:paraId="58686191"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3773E200"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73B1EA2C"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0B718177"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1C805FDD"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03EA6C84"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bookmarkEnd w:id="3"/>
    <w:p w14:paraId="5351C584"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03133053"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12318BB0"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11C8A6E0"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3A8BE280" w14:textId="77777777" w:rsidR="00C35E82" w:rsidRDefault="00C35E82"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59B691E0" w14:textId="77777777" w:rsidR="005B1834" w:rsidRPr="006A4D38" w:rsidRDefault="005B1834" w:rsidP="005B1834">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4C07288C" w14:textId="77777777" w:rsidR="005B1834" w:rsidRDefault="005B1834" w:rsidP="008A7A9D">
      <w:pPr>
        <w:pStyle w:val="Sinespaciado"/>
        <w:jc w:val="center"/>
        <w:rPr>
          <w:rFonts w:ascii="Arial" w:hAnsi="Arial" w:cs="Arial"/>
          <w:b/>
          <w:bCs/>
          <w:sz w:val="24"/>
          <w:szCs w:val="24"/>
        </w:rPr>
      </w:pPr>
      <w:r w:rsidRPr="006A4D38">
        <w:rPr>
          <w:rFonts w:ascii="Arial" w:eastAsia="Times New Roman" w:hAnsi="Arial" w:cs="Arial"/>
          <w:b/>
          <w:bCs/>
          <w:sz w:val="24"/>
          <w:szCs w:val="24"/>
          <w:highlight w:val="yellow"/>
          <w:lang w:eastAsia="es-ES_tradnl"/>
        </w:rPr>
        <w:t>MATERIAL INFORMATIVO PARA USO EXCLUSIVO DE AGENCIAS DE VIAJES.</w:t>
      </w:r>
    </w:p>
    <w:p w14:paraId="49AB6B76" w14:textId="77777777" w:rsidR="005B1834" w:rsidRDefault="005B1834" w:rsidP="005B1834">
      <w:pPr>
        <w:pStyle w:val="Sinespaciado"/>
        <w:rPr>
          <w:rFonts w:ascii="Arial" w:hAnsi="Arial" w:cs="Arial"/>
          <w:b/>
          <w:bCs/>
          <w:sz w:val="24"/>
          <w:szCs w:val="24"/>
        </w:rPr>
      </w:pPr>
    </w:p>
    <w:p w14:paraId="50465739" w14:textId="77777777" w:rsidR="005B1834" w:rsidRPr="007B572B" w:rsidRDefault="005B1834" w:rsidP="005B1834">
      <w:pPr>
        <w:spacing w:after="0" w:line="240" w:lineRule="auto"/>
        <w:rPr>
          <w:rFonts w:ascii="Arial" w:hAnsi="Arial" w:cs="Arial"/>
          <w:sz w:val="20"/>
          <w:szCs w:val="20"/>
        </w:rPr>
      </w:pPr>
    </w:p>
    <w:p w14:paraId="0945F588" w14:textId="77777777" w:rsidR="005B1834" w:rsidRPr="005B1834" w:rsidRDefault="005B1834" w:rsidP="00967829">
      <w:pPr>
        <w:pStyle w:val="Prrafodelista"/>
        <w:spacing w:after="0" w:line="240" w:lineRule="auto"/>
        <w:ind w:left="360"/>
        <w:jc w:val="center"/>
        <w:rPr>
          <w:rFonts w:ascii="Arial" w:hAnsi="Arial" w:cs="Arial"/>
          <w:sz w:val="20"/>
          <w:szCs w:val="20"/>
        </w:rPr>
      </w:pPr>
    </w:p>
    <w:sectPr w:rsidR="005B1834" w:rsidRPr="005B1834" w:rsidSect="00A3460F">
      <w:headerReference w:type="default" r:id="rId8"/>
      <w:footerReference w:type="default" r:id="rId9"/>
      <w:type w:val="continuous"/>
      <w:pgSz w:w="11906" w:h="16838"/>
      <w:pgMar w:top="1418"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E431" w14:textId="77777777" w:rsidR="004D11B2" w:rsidRDefault="004D11B2" w:rsidP="006534CD">
      <w:pPr>
        <w:spacing w:after="0" w:line="240" w:lineRule="auto"/>
      </w:pPr>
      <w:r>
        <w:separator/>
      </w:r>
    </w:p>
  </w:endnote>
  <w:endnote w:type="continuationSeparator" w:id="0">
    <w:p w14:paraId="314EE553" w14:textId="77777777" w:rsidR="004D11B2" w:rsidRDefault="004D11B2"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622CBF60">
          <wp:simplePos x="0" y="0"/>
          <wp:positionH relativeFrom="page">
            <wp:posOffset>409574</wp:posOffset>
          </wp:positionH>
          <wp:positionV relativeFrom="paragraph">
            <wp:posOffset>-289560</wp:posOffset>
          </wp:positionV>
          <wp:extent cx="7037903" cy="828675"/>
          <wp:effectExtent l="0" t="0" r="0" b="0"/>
          <wp:wrapNone/>
          <wp:docPr id="230322418" name="Imagen 23032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2904" t="28890" r="10805" b="17122"/>
                  <a:stretch>
                    <a:fillRect/>
                  </a:stretch>
                </pic:blipFill>
                <pic:spPr bwMode="auto">
                  <a:xfrm>
                    <a:off x="0" y="0"/>
                    <a:ext cx="7060472" cy="8313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D23C" w14:textId="77777777" w:rsidR="004D11B2" w:rsidRDefault="004D11B2" w:rsidP="006534CD">
      <w:pPr>
        <w:spacing w:after="0" w:line="240" w:lineRule="auto"/>
      </w:pPr>
      <w:r>
        <w:separator/>
      </w:r>
    </w:p>
  </w:footnote>
  <w:footnote w:type="continuationSeparator" w:id="0">
    <w:p w14:paraId="557473C1" w14:textId="77777777" w:rsidR="004D11B2" w:rsidRDefault="004D11B2"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2A08EFEB" w:rsidR="006534CD" w:rsidRDefault="005B1834">
    <w:pPr>
      <w:pStyle w:val="Encabezado"/>
    </w:pPr>
    <w:r>
      <w:rPr>
        <w:noProof/>
        <w:lang w:eastAsia="es-PE"/>
      </w:rPr>
      <w:drawing>
        <wp:anchor distT="0" distB="0" distL="114300" distR="114300" simplePos="0" relativeHeight="251661312" behindDoc="1" locked="0" layoutInCell="1" allowOverlap="1" wp14:anchorId="33E8DEBE" wp14:editId="35FF8C47">
          <wp:simplePos x="0" y="0"/>
          <wp:positionH relativeFrom="margin">
            <wp:posOffset>2223135</wp:posOffset>
          </wp:positionH>
          <wp:positionV relativeFrom="paragraph">
            <wp:posOffset>-382905</wp:posOffset>
          </wp:positionV>
          <wp:extent cx="1813560" cy="710565"/>
          <wp:effectExtent l="0" t="0" r="0" b="0"/>
          <wp:wrapSquare wrapText="bothSides"/>
          <wp:docPr id="106297695" name="Imagen 106297695"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13560" cy="71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347DEB"/>
    <w:multiLevelType w:val="hybridMultilevel"/>
    <w:tmpl w:val="E236C9F6"/>
    <w:lvl w:ilvl="0" w:tplc="72967640">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E0AA68F6">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0E982F06">
      <w:numFmt w:val="bullet"/>
      <w:lvlText w:val="•"/>
      <w:lvlJc w:val="left"/>
      <w:pPr>
        <w:ind w:left="4016" w:hanging="152"/>
      </w:pPr>
      <w:rPr>
        <w:lang w:val="es-ES" w:eastAsia="en-US" w:bidi="ar-SA"/>
      </w:rPr>
    </w:lvl>
    <w:lvl w:ilvl="3" w:tplc="81D8BE5E">
      <w:numFmt w:val="bullet"/>
      <w:lvlText w:val="•"/>
      <w:lvlJc w:val="left"/>
      <w:pPr>
        <w:ind w:left="5265" w:hanging="152"/>
      </w:pPr>
      <w:rPr>
        <w:lang w:val="es-ES" w:eastAsia="en-US" w:bidi="ar-SA"/>
      </w:rPr>
    </w:lvl>
    <w:lvl w:ilvl="4" w:tplc="B742EFB8">
      <w:numFmt w:val="bullet"/>
      <w:lvlText w:val="•"/>
      <w:lvlJc w:val="left"/>
      <w:pPr>
        <w:ind w:left="6513" w:hanging="152"/>
      </w:pPr>
      <w:rPr>
        <w:lang w:val="es-ES" w:eastAsia="en-US" w:bidi="ar-SA"/>
      </w:rPr>
    </w:lvl>
    <w:lvl w:ilvl="5" w:tplc="1CDA4DC4">
      <w:numFmt w:val="bullet"/>
      <w:lvlText w:val="•"/>
      <w:lvlJc w:val="left"/>
      <w:pPr>
        <w:ind w:left="7761" w:hanging="152"/>
      </w:pPr>
      <w:rPr>
        <w:lang w:val="es-ES" w:eastAsia="en-US" w:bidi="ar-SA"/>
      </w:rPr>
    </w:lvl>
    <w:lvl w:ilvl="6" w:tplc="B3E62FB0">
      <w:numFmt w:val="bullet"/>
      <w:lvlText w:val="•"/>
      <w:lvlJc w:val="left"/>
      <w:pPr>
        <w:ind w:left="9010" w:hanging="152"/>
      </w:pPr>
      <w:rPr>
        <w:lang w:val="es-ES" w:eastAsia="en-US" w:bidi="ar-SA"/>
      </w:rPr>
    </w:lvl>
    <w:lvl w:ilvl="7" w:tplc="E116CF24">
      <w:numFmt w:val="bullet"/>
      <w:lvlText w:val="•"/>
      <w:lvlJc w:val="left"/>
      <w:pPr>
        <w:ind w:left="10258" w:hanging="152"/>
      </w:pPr>
      <w:rPr>
        <w:lang w:val="es-ES" w:eastAsia="en-US" w:bidi="ar-SA"/>
      </w:rPr>
    </w:lvl>
    <w:lvl w:ilvl="8" w:tplc="2AC6676C">
      <w:numFmt w:val="bullet"/>
      <w:lvlText w:val="•"/>
      <w:lvlJc w:val="left"/>
      <w:pPr>
        <w:ind w:left="11507" w:hanging="152"/>
      </w:pPr>
      <w:rPr>
        <w:lang w:val="es-ES" w:eastAsia="en-US" w:bidi="ar-SA"/>
      </w:rPr>
    </w:lvl>
  </w:abstractNum>
  <w:abstractNum w:abstractNumId="2"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65511"/>
    <w:multiLevelType w:val="hybridMultilevel"/>
    <w:tmpl w:val="43E4D3E0"/>
    <w:lvl w:ilvl="0" w:tplc="ED82469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DF0A450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94F4D4F0">
      <w:numFmt w:val="bullet"/>
      <w:lvlText w:val="•"/>
      <w:lvlJc w:val="left"/>
      <w:pPr>
        <w:ind w:left="4016" w:hanging="152"/>
      </w:pPr>
      <w:rPr>
        <w:rFonts w:hint="default"/>
        <w:lang w:val="es-ES" w:eastAsia="en-US" w:bidi="ar-SA"/>
      </w:rPr>
    </w:lvl>
    <w:lvl w:ilvl="3" w:tplc="765C496C">
      <w:numFmt w:val="bullet"/>
      <w:lvlText w:val="•"/>
      <w:lvlJc w:val="left"/>
      <w:pPr>
        <w:ind w:left="5265" w:hanging="152"/>
      </w:pPr>
      <w:rPr>
        <w:rFonts w:hint="default"/>
        <w:lang w:val="es-ES" w:eastAsia="en-US" w:bidi="ar-SA"/>
      </w:rPr>
    </w:lvl>
    <w:lvl w:ilvl="4" w:tplc="303A6614">
      <w:numFmt w:val="bullet"/>
      <w:lvlText w:val="•"/>
      <w:lvlJc w:val="left"/>
      <w:pPr>
        <w:ind w:left="6513" w:hanging="152"/>
      </w:pPr>
      <w:rPr>
        <w:rFonts w:hint="default"/>
        <w:lang w:val="es-ES" w:eastAsia="en-US" w:bidi="ar-SA"/>
      </w:rPr>
    </w:lvl>
    <w:lvl w:ilvl="5" w:tplc="6B84342C">
      <w:numFmt w:val="bullet"/>
      <w:lvlText w:val="•"/>
      <w:lvlJc w:val="left"/>
      <w:pPr>
        <w:ind w:left="7761" w:hanging="152"/>
      </w:pPr>
      <w:rPr>
        <w:rFonts w:hint="default"/>
        <w:lang w:val="es-ES" w:eastAsia="en-US" w:bidi="ar-SA"/>
      </w:rPr>
    </w:lvl>
    <w:lvl w:ilvl="6" w:tplc="D97295C8">
      <w:numFmt w:val="bullet"/>
      <w:lvlText w:val="•"/>
      <w:lvlJc w:val="left"/>
      <w:pPr>
        <w:ind w:left="9010" w:hanging="152"/>
      </w:pPr>
      <w:rPr>
        <w:rFonts w:hint="default"/>
        <w:lang w:val="es-ES" w:eastAsia="en-US" w:bidi="ar-SA"/>
      </w:rPr>
    </w:lvl>
    <w:lvl w:ilvl="7" w:tplc="959AB608">
      <w:numFmt w:val="bullet"/>
      <w:lvlText w:val="•"/>
      <w:lvlJc w:val="left"/>
      <w:pPr>
        <w:ind w:left="10258" w:hanging="152"/>
      </w:pPr>
      <w:rPr>
        <w:rFonts w:hint="default"/>
        <w:lang w:val="es-ES" w:eastAsia="en-US" w:bidi="ar-SA"/>
      </w:rPr>
    </w:lvl>
    <w:lvl w:ilvl="8" w:tplc="FC364CA8">
      <w:numFmt w:val="bullet"/>
      <w:lvlText w:val="•"/>
      <w:lvlJc w:val="left"/>
      <w:pPr>
        <w:ind w:left="11507" w:hanging="152"/>
      </w:pPr>
      <w:rPr>
        <w:rFonts w:hint="default"/>
        <w:lang w:val="es-ES" w:eastAsia="en-US" w:bidi="ar-SA"/>
      </w:rPr>
    </w:lvl>
  </w:abstractNum>
  <w:abstractNum w:abstractNumId="9" w15:restartNumberingAfterBreak="0">
    <w:nsid w:val="1FC15F8A"/>
    <w:multiLevelType w:val="hybridMultilevel"/>
    <w:tmpl w:val="1792AA22"/>
    <w:lvl w:ilvl="0" w:tplc="7F7E9D2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9D66C4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1C0B5E6">
      <w:numFmt w:val="bullet"/>
      <w:lvlText w:val="•"/>
      <w:lvlJc w:val="left"/>
      <w:pPr>
        <w:ind w:left="4016" w:hanging="152"/>
      </w:pPr>
      <w:rPr>
        <w:lang w:val="es-ES" w:eastAsia="en-US" w:bidi="ar-SA"/>
      </w:rPr>
    </w:lvl>
    <w:lvl w:ilvl="3" w:tplc="C194FC1C">
      <w:numFmt w:val="bullet"/>
      <w:lvlText w:val="•"/>
      <w:lvlJc w:val="left"/>
      <w:pPr>
        <w:ind w:left="5265" w:hanging="152"/>
      </w:pPr>
      <w:rPr>
        <w:lang w:val="es-ES" w:eastAsia="en-US" w:bidi="ar-SA"/>
      </w:rPr>
    </w:lvl>
    <w:lvl w:ilvl="4" w:tplc="84320256">
      <w:numFmt w:val="bullet"/>
      <w:lvlText w:val="•"/>
      <w:lvlJc w:val="left"/>
      <w:pPr>
        <w:ind w:left="6513" w:hanging="152"/>
      </w:pPr>
      <w:rPr>
        <w:lang w:val="es-ES" w:eastAsia="en-US" w:bidi="ar-SA"/>
      </w:rPr>
    </w:lvl>
    <w:lvl w:ilvl="5" w:tplc="10D04350">
      <w:numFmt w:val="bullet"/>
      <w:lvlText w:val="•"/>
      <w:lvlJc w:val="left"/>
      <w:pPr>
        <w:ind w:left="7761" w:hanging="152"/>
      </w:pPr>
      <w:rPr>
        <w:lang w:val="es-ES" w:eastAsia="en-US" w:bidi="ar-SA"/>
      </w:rPr>
    </w:lvl>
    <w:lvl w:ilvl="6" w:tplc="C09A6304">
      <w:numFmt w:val="bullet"/>
      <w:lvlText w:val="•"/>
      <w:lvlJc w:val="left"/>
      <w:pPr>
        <w:ind w:left="9010" w:hanging="152"/>
      </w:pPr>
      <w:rPr>
        <w:lang w:val="es-ES" w:eastAsia="en-US" w:bidi="ar-SA"/>
      </w:rPr>
    </w:lvl>
    <w:lvl w:ilvl="7" w:tplc="F1C83414">
      <w:numFmt w:val="bullet"/>
      <w:lvlText w:val="•"/>
      <w:lvlJc w:val="left"/>
      <w:pPr>
        <w:ind w:left="10258" w:hanging="152"/>
      </w:pPr>
      <w:rPr>
        <w:lang w:val="es-ES" w:eastAsia="en-US" w:bidi="ar-SA"/>
      </w:rPr>
    </w:lvl>
    <w:lvl w:ilvl="8" w:tplc="3426EEF2">
      <w:numFmt w:val="bullet"/>
      <w:lvlText w:val="•"/>
      <w:lvlJc w:val="left"/>
      <w:pPr>
        <w:ind w:left="11507" w:hanging="152"/>
      </w:pPr>
      <w:rPr>
        <w:lang w:val="es-ES" w:eastAsia="en-US" w:bidi="ar-SA"/>
      </w:rPr>
    </w:lvl>
  </w:abstractNum>
  <w:abstractNum w:abstractNumId="10"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3"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6"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20"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4F52FD"/>
    <w:multiLevelType w:val="hybridMultilevel"/>
    <w:tmpl w:val="F042C182"/>
    <w:lvl w:ilvl="0" w:tplc="31062AAE">
      <w:start w:val="1"/>
      <w:numFmt w:val="bullet"/>
      <w:lvlText w:val="•"/>
      <w:lvlJc w:val="left"/>
      <w:pPr>
        <w:ind w:left="1485"/>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1" w:tplc="CFCC790E">
      <w:start w:val="1"/>
      <w:numFmt w:val="bullet"/>
      <w:lvlText w:val="o"/>
      <w:lvlJc w:val="left"/>
      <w:pPr>
        <w:ind w:left="24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2" w:tplc="7A6CEBE6">
      <w:start w:val="1"/>
      <w:numFmt w:val="bullet"/>
      <w:lvlText w:val="▪"/>
      <w:lvlJc w:val="left"/>
      <w:pPr>
        <w:ind w:left="31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3" w:tplc="71FC639E">
      <w:start w:val="1"/>
      <w:numFmt w:val="bullet"/>
      <w:lvlText w:val="•"/>
      <w:lvlJc w:val="left"/>
      <w:pPr>
        <w:ind w:left="38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4" w:tplc="1CAA17B6">
      <w:start w:val="1"/>
      <w:numFmt w:val="bullet"/>
      <w:lvlText w:val="o"/>
      <w:lvlJc w:val="left"/>
      <w:pPr>
        <w:ind w:left="459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5" w:tplc="F8BE4E08">
      <w:start w:val="1"/>
      <w:numFmt w:val="bullet"/>
      <w:lvlText w:val="▪"/>
      <w:lvlJc w:val="left"/>
      <w:pPr>
        <w:ind w:left="531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6" w:tplc="F5403A32">
      <w:start w:val="1"/>
      <w:numFmt w:val="bullet"/>
      <w:lvlText w:val="•"/>
      <w:lvlJc w:val="left"/>
      <w:pPr>
        <w:ind w:left="60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7" w:tplc="F4644E36">
      <w:start w:val="1"/>
      <w:numFmt w:val="bullet"/>
      <w:lvlText w:val="o"/>
      <w:lvlJc w:val="left"/>
      <w:pPr>
        <w:ind w:left="67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8" w:tplc="FB50ECD6">
      <w:start w:val="1"/>
      <w:numFmt w:val="bullet"/>
      <w:lvlText w:val="▪"/>
      <w:lvlJc w:val="left"/>
      <w:pPr>
        <w:ind w:left="74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abstractNum>
  <w:abstractNum w:abstractNumId="23" w15:restartNumberingAfterBreak="0">
    <w:nsid w:val="59D74E6D"/>
    <w:multiLevelType w:val="hybridMultilevel"/>
    <w:tmpl w:val="E346A5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E12B2"/>
    <w:multiLevelType w:val="hybridMultilevel"/>
    <w:tmpl w:val="C8888528"/>
    <w:lvl w:ilvl="0" w:tplc="AF62DC7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02D05F5A">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1C4C906">
      <w:numFmt w:val="bullet"/>
      <w:lvlText w:val="•"/>
      <w:lvlJc w:val="left"/>
      <w:pPr>
        <w:ind w:left="4016" w:hanging="152"/>
      </w:pPr>
      <w:rPr>
        <w:rFonts w:hint="default"/>
        <w:lang w:val="es-ES" w:eastAsia="en-US" w:bidi="ar-SA"/>
      </w:rPr>
    </w:lvl>
    <w:lvl w:ilvl="3" w:tplc="6E448E56">
      <w:numFmt w:val="bullet"/>
      <w:lvlText w:val="•"/>
      <w:lvlJc w:val="left"/>
      <w:pPr>
        <w:ind w:left="5265" w:hanging="152"/>
      </w:pPr>
      <w:rPr>
        <w:rFonts w:hint="default"/>
        <w:lang w:val="es-ES" w:eastAsia="en-US" w:bidi="ar-SA"/>
      </w:rPr>
    </w:lvl>
    <w:lvl w:ilvl="4" w:tplc="E26A77EE">
      <w:numFmt w:val="bullet"/>
      <w:lvlText w:val="•"/>
      <w:lvlJc w:val="left"/>
      <w:pPr>
        <w:ind w:left="6513" w:hanging="152"/>
      </w:pPr>
      <w:rPr>
        <w:rFonts w:hint="default"/>
        <w:lang w:val="es-ES" w:eastAsia="en-US" w:bidi="ar-SA"/>
      </w:rPr>
    </w:lvl>
    <w:lvl w:ilvl="5" w:tplc="6FB865DC">
      <w:numFmt w:val="bullet"/>
      <w:lvlText w:val="•"/>
      <w:lvlJc w:val="left"/>
      <w:pPr>
        <w:ind w:left="7761" w:hanging="152"/>
      </w:pPr>
      <w:rPr>
        <w:rFonts w:hint="default"/>
        <w:lang w:val="es-ES" w:eastAsia="en-US" w:bidi="ar-SA"/>
      </w:rPr>
    </w:lvl>
    <w:lvl w:ilvl="6" w:tplc="2DEE5232">
      <w:numFmt w:val="bullet"/>
      <w:lvlText w:val="•"/>
      <w:lvlJc w:val="left"/>
      <w:pPr>
        <w:ind w:left="9010" w:hanging="152"/>
      </w:pPr>
      <w:rPr>
        <w:rFonts w:hint="default"/>
        <w:lang w:val="es-ES" w:eastAsia="en-US" w:bidi="ar-SA"/>
      </w:rPr>
    </w:lvl>
    <w:lvl w:ilvl="7" w:tplc="B8424800">
      <w:numFmt w:val="bullet"/>
      <w:lvlText w:val="•"/>
      <w:lvlJc w:val="left"/>
      <w:pPr>
        <w:ind w:left="10258" w:hanging="152"/>
      </w:pPr>
      <w:rPr>
        <w:rFonts w:hint="default"/>
        <w:lang w:val="es-ES" w:eastAsia="en-US" w:bidi="ar-SA"/>
      </w:rPr>
    </w:lvl>
    <w:lvl w:ilvl="8" w:tplc="8D6A858C">
      <w:numFmt w:val="bullet"/>
      <w:lvlText w:val="•"/>
      <w:lvlJc w:val="left"/>
      <w:pPr>
        <w:ind w:left="11507" w:hanging="152"/>
      </w:pPr>
      <w:rPr>
        <w:rFonts w:hint="default"/>
        <w:lang w:val="es-ES" w:eastAsia="en-US" w:bidi="ar-SA"/>
      </w:rPr>
    </w:lvl>
  </w:abstractNum>
  <w:abstractNum w:abstractNumId="26" w15:restartNumberingAfterBreak="0">
    <w:nsid w:val="6F420696"/>
    <w:multiLevelType w:val="hybridMultilevel"/>
    <w:tmpl w:val="9BEA0966"/>
    <w:lvl w:ilvl="0" w:tplc="1216304C">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C84679E">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8966C10">
      <w:numFmt w:val="bullet"/>
      <w:lvlText w:val="•"/>
      <w:lvlJc w:val="left"/>
      <w:pPr>
        <w:ind w:left="4016" w:hanging="152"/>
      </w:pPr>
      <w:rPr>
        <w:lang w:val="es-ES" w:eastAsia="en-US" w:bidi="ar-SA"/>
      </w:rPr>
    </w:lvl>
    <w:lvl w:ilvl="3" w:tplc="0E620D3E">
      <w:numFmt w:val="bullet"/>
      <w:lvlText w:val="•"/>
      <w:lvlJc w:val="left"/>
      <w:pPr>
        <w:ind w:left="5265" w:hanging="152"/>
      </w:pPr>
      <w:rPr>
        <w:lang w:val="es-ES" w:eastAsia="en-US" w:bidi="ar-SA"/>
      </w:rPr>
    </w:lvl>
    <w:lvl w:ilvl="4" w:tplc="3FAE653E">
      <w:numFmt w:val="bullet"/>
      <w:lvlText w:val="•"/>
      <w:lvlJc w:val="left"/>
      <w:pPr>
        <w:ind w:left="6513" w:hanging="152"/>
      </w:pPr>
      <w:rPr>
        <w:lang w:val="es-ES" w:eastAsia="en-US" w:bidi="ar-SA"/>
      </w:rPr>
    </w:lvl>
    <w:lvl w:ilvl="5" w:tplc="796A376C">
      <w:numFmt w:val="bullet"/>
      <w:lvlText w:val="•"/>
      <w:lvlJc w:val="left"/>
      <w:pPr>
        <w:ind w:left="7761" w:hanging="152"/>
      </w:pPr>
      <w:rPr>
        <w:lang w:val="es-ES" w:eastAsia="en-US" w:bidi="ar-SA"/>
      </w:rPr>
    </w:lvl>
    <w:lvl w:ilvl="6" w:tplc="86CA6A60">
      <w:numFmt w:val="bullet"/>
      <w:lvlText w:val="•"/>
      <w:lvlJc w:val="left"/>
      <w:pPr>
        <w:ind w:left="9010" w:hanging="152"/>
      </w:pPr>
      <w:rPr>
        <w:lang w:val="es-ES" w:eastAsia="en-US" w:bidi="ar-SA"/>
      </w:rPr>
    </w:lvl>
    <w:lvl w:ilvl="7" w:tplc="457C224E">
      <w:numFmt w:val="bullet"/>
      <w:lvlText w:val="•"/>
      <w:lvlJc w:val="left"/>
      <w:pPr>
        <w:ind w:left="10258" w:hanging="152"/>
      </w:pPr>
      <w:rPr>
        <w:lang w:val="es-ES" w:eastAsia="en-US" w:bidi="ar-SA"/>
      </w:rPr>
    </w:lvl>
    <w:lvl w:ilvl="8" w:tplc="5EAC5220">
      <w:numFmt w:val="bullet"/>
      <w:lvlText w:val="•"/>
      <w:lvlJc w:val="left"/>
      <w:pPr>
        <w:ind w:left="11507" w:hanging="152"/>
      </w:pPr>
      <w:rPr>
        <w:lang w:val="es-ES" w:eastAsia="en-US" w:bidi="ar-SA"/>
      </w:rPr>
    </w:lvl>
  </w:abstractNum>
  <w:abstractNum w:abstractNumId="27"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20"/>
  </w:num>
  <w:num w:numId="2" w16cid:durableId="443772261">
    <w:abstractNumId w:val="10"/>
  </w:num>
  <w:num w:numId="3" w16cid:durableId="205218602">
    <w:abstractNumId w:val="4"/>
  </w:num>
  <w:num w:numId="4" w16cid:durableId="1457602558">
    <w:abstractNumId w:val="10"/>
  </w:num>
  <w:num w:numId="5" w16cid:durableId="1645620631">
    <w:abstractNumId w:val="4"/>
  </w:num>
  <w:num w:numId="6" w16cid:durableId="1041980164">
    <w:abstractNumId w:val="20"/>
  </w:num>
  <w:num w:numId="7" w16cid:durableId="938297895">
    <w:abstractNumId w:val="0"/>
  </w:num>
  <w:num w:numId="8" w16cid:durableId="911280052">
    <w:abstractNumId w:val="4"/>
  </w:num>
  <w:num w:numId="9" w16cid:durableId="2125004889">
    <w:abstractNumId w:val="14"/>
  </w:num>
  <w:num w:numId="10" w16cid:durableId="141118571">
    <w:abstractNumId w:val="16"/>
  </w:num>
  <w:num w:numId="11" w16cid:durableId="9530615">
    <w:abstractNumId w:val="27"/>
  </w:num>
  <w:num w:numId="12" w16cid:durableId="1962302303">
    <w:abstractNumId w:val="21"/>
  </w:num>
  <w:num w:numId="13" w16cid:durableId="228657204">
    <w:abstractNumId w:val="2"/>
  </w:num>
  <w:num w:numId="14" w16cid:durableId="354161157">
    <w:abstractNumId w:val="6"/>
  </w:num>
  <w:num w:numId="15" w16cid:durableId="70467919">
    <w:abstractNumId w:val="3"/>
  </w:num>
  <w:num w:numId="16" w16cid:durableId="90589287">
    <w:abstractNumId w:val="13"/>
  </w:num>
  <w:num w:numId="17" w16cid:durableId="647562480">
    <w:abstractNumId w:val="24"/>
  </w:num>
  <w:num w:numId="18" w16cid:durableId="1181314062">
    <w:abstractNumId w:val="11"/>
  </w:num>
  <w:num w:numId="19" w16cid:durableId="561405388">
    <w:abstractNumId w:val="29"/>
  </w:num>
  <w:num w:numId="20" w16cid:durableId="2026441957">
    <w:abstractNumId w:val="18"/>
  </w:num>
  <w:num w:numId="21" w16cid:durableId="399983859">
    <w:abstractNumId w:val="17"/>
  </w:num>
  <w:num w:numId="22" w16cid:durableId="935789947">
    <w:abstractNumId w:val="5"/>
  </w:num>
  <w:num w:numId="23" w16cid:durableId="1812016926">
    <w:abstractNumId w:val="7"/>
  </w:num>
  <w:num w:numId="24" w16cid:durableId="190455489">
    <w:abstractNumId w:val="12"/>
  </w:num>
  <w:num w:numId="25" w16cid:durableId="414597307">
    <w:abstractNumId w:val="15"/>
  </w:num>
  <w:num w:numId="26" w16cid:durableId="1983121440">
    <w:abstractNumId w:val="19"/>
  </w:num>
  <w:num w:numId="27" w16cid:durableId="957102155">
    <w:abstractNumId w:val="8"/>
  </w:num>
  <w:num w:numId="28" w16cid:durableId="514660355">
    <w:abstractNumId w:val="9"/>
    <w:lvlOverride w:ilvl="0"/>
    <w:lvlOverride w:ilvl="1">
      <w:startOverride w:val="1"/>
    </w:lvlOverride>
    <w:lvlOverride w:ilvl="2"/>
    <w:lvlOverride w:ilvl="3"/>
    <w:lvlOverride w:ilvl="4"/>
    <w:lvlOverride w:ilvl="5"/>
    <w:lvlOverride w:ilvl="6"/>
    <w:lvlOverride w:ilvl="7"/>
    <w:lvlOverride w:ilvl="8"/>
  </w:num>
  <w:num w:numId="29" w16cid:durableId="749811960">
    <w:abstractNumId w:val="22"/>
  </w:num>
  <w:num w:numId="30" w16cid:durableId="1292009219">
    <w:abstractNumId w:val="23"/>
  </w:num>
  <w:num w:numId="31" w16cid:durableId="349836436">
    <w:abstractNumId w:val="25"/>
  </w:num>
  <w:num w:numId="32" w16cid:durableId="615525521">
    <w:abstractNumId w:val="26"/>
    <w:lvlOverride w:ilvl="0"/>
    <w:lvlOverride w:ilvl="1">
      <w:startOverride w:val="1"/>
    </w:lvlOverride>
    <w:lvlOverride w:ilvl="2"/>
    <w:lvlOverride w:ilvl="3"/>
    <w:lvlOverride w:ilvl="4"/>
    <w:lvlOverride w:ilvl="5"/>
    <w:lvlOverride w:ilvl="6"/>
    <w:lvlOverride w:ilvl="7"/>
    <w:lvlOverride w:ilvl="8"/>
  </w:num>
  <w:num w:numId="33" w16cid:durableId="171457955">
    <w:abstractNumId w:val="1"/>
    <w:lvlOverride w:ilvl="0"/>
    <w:lvlOverride w:ilvl="1">
      <w:startOverride w:val="1"/>
    </w:lvlOverride>
    <w:lvlOverride w:ilvl="2"/>
    <w:lvlOverride w:ilvl="3"/>
    <w:lvlOverride w:ilvl="4"/>
    <w:lvlOverride w:ilvl="5"/>
    <w:lvlOverride w:ilvl="6"/>
    <w:lvlOverride w:ilvl="7"/>
    <w:lvlOverride w:ilvl="8"/>
  </w:num>
  <w:num w:numId="34" w16cid:durableId="13338009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05AD0"/>
    <w:rsid w:val="00011DA1"/>
    <w:rsid w:val="00013846"/>
    <w:rsid w:val="00013DBC"/>
    <w:rsid w:val="000158D0"/>
    <w:rsid w:val="000241B3"/>
    <w:rsid w:val="000257BA"/>
    <w:rsid w:val="0003316B"/>
    <w:rsid w:val="000362F1"/>
    <w:rsid w:val="00051EB3"/>
    <w:rsid w:val="00055F41"/>
    <w:rsid w:val="0005634E"/>
    <w:rsid w:val="00067B8B"/>
    <w:rsid w:val="00071B21"/>
    <w:rsid w:val="00080A3A"/>
    <w:rsid w:val="00081821"/>
    <w:rsid w:val="00082789"/>
    <w:rsid w:val="00083254"/>
    <w:rsid w:val="0008506A"/>
    <w:rsid w:val="0009191E"/>
    <w:rsid w:val="000A3496"/>
    <w:rsid w:val="000B0FCD"/>
    <w:rsid w:val="000B10DA"/>
    <w:rsid w:val="000D51CB"/>
    <w:rsid w:val="000D74BC"/>
    <w:rsid w:val="000E0B82"/>
    <w:rsid w:val="000E0D65"/>
    <w:rsid w:val="000E3D03"/>
    <w:rsid w:val="000E4F4F"/>
    <w:rsid w:val="000E5287"/>
    <w:rsid w:val="000E6287"/>
    <w:rsid w:val="000F373A"/>
    <w:rsid w:val="000F46CD"/>
    <w:rsid w:val="00100671"/>
    <w:rsid w:val="00101B80"/>
    <w:rsid w:val="00105050"/>
    <w:rsid w:val="00105139"/>
    <w:rsid w:val="001077ED"/>
    <w:rsid w:val="00116D3C"/>
    <w:rsid w:val="00120249"/>
    <w:rsid w:val="001206AE"/>
    <w:rsid w:val="00122E3F"/>
    <w:rsid w:val="00123032"/>
    <w:rsid w:val="001239BC"/>
    <w:rsid w:val="00123E45"/>
    <w:rsid w:val="00131D7A"/>
    <w:rsid w:val="00136FCD"/>
    <w:rsid w:val="00142C85"/>
    <w:rsid w:val="00143739"/>
    <w:rsid w:val="00144134"/>
    <w:rsid w:val="00145904"/>
    <w:rsid w:val="00146D52"/>
    <w:rsid w:val="00153073"/>
    <w:rsid w:val="00162C60"/>
    <w:rsid w:val="00163818"/>
    <w:rsid w:val="0016610A"/>
    <w:rsid w:val="00167811"/>
    <w:rsid w:val="00171E01"/>
    <w:rsid w:val="00175339"/>
    <w:rsid w:val="0018164B"/>
    <w:rsid w:val="0018650B"/>
    <w:rsid w:val="00187575"/>
    <w:rsid w:val="00187BE6"/>
    <w:rsid w:val="00191B6A"/>
    <w:rsid w:val="001940FF"/>
    <w:rsid w:val="0019786F"/>
    <w:rsid w:val="001A34CE"/>
    <w:rsid w:val="001A4007"/>
    <w:rsid w:val="001B31F1"/>
    <w:rsid w:val="001C0A9A"/>
    <w:rsid w:val="001C0F63"/>
    <w:rsid w:val="001C4908"/>
    <w:rsid w:val="001C65F5"/>
    <w:rsid w:val="001D0374"/>
    <w:rsid w:val="001D26B8"/>
    <w:rsid w:val="001D6205"/>
    <w:rsid w:val="001E14E1"/>
    <w:rsid w:val="001E1532"/>
    <w:rsid w:val="001E1871"/>
    <w:rsid w:val="001E59EE"/>
    <w:rsid w:val="001E62CE"/>
    <w:rsid w:val="001F0777"/>
    <w:rsid w:val="001F739C"/>
    <w:rsid w:val="002000C4"/>
    <w:rsid w:val="002023FE"/>
    <w:rsid w:val="00204829"/>
    <w:rsid w:val="00210FB7"/>
    <w:rsid w:val="00213FB8"/>
    <w:rsid w:val="00225A15"/>
    <w:rsid w:val="002362AC"/>
    <w:rsid w:val="00247CE7"/>
    <w:rsid w:val="002529A5"/>
    <w:rsid w:val="00255DEB"/>
    <w:rsid w:val="002619EF"/>
    <w:rsid w:val="00272BE4"/>
    <w:rsid w:val="002732F5"/>
    <w:rsid w:val="00276FA2"/>
    <w:rsid w:val="00283D12"/>
    <w:rsid w:val="002A2CDE"/>
    <w:rsid w:val="002A36BC"/>
    <w:rsid w:val="002A5852"/>
    <w:rsid w:val="002A6924"/>
    <w:rsid w:val="002B4625"/>
    <w:rsid w:val="002B6C8F"/>
    <w:rsid w:val="002C0DC1"/>
    <w:rsid w:val="002C3BE4"/>
    <w:rsid w:val="002E299C"/>
    <w:rsid w:val="002E35F9"/>
    <w:rsid w:val="002E4620"/>
    <w:rsid w:val="002E6B17"/>
    <w:rsid w:val="002E748D"/>
    <w:rsid w:val="002F1D7F"/>
    <w:rsid w:val="00303B5B"/>
    <w:rsid w:val="003045C1"/>
    <w:rsid w:val="00305C98"/>
    <w:rsid w:val="00305E07"/>
    <w:rsid w:val="003206FF"/>
    <w:rsid w:val="00330EE5"/>
    <w:rsid w:val="003312BD"/>
    <w:rsid w:val="0033333F"/>
    <w:rsid w:val="00336F4A"/>
    <w:rsid w:val="003375A3"/>
    <w:rsid w:val="00337F91"/>
    <w:rsid w:val="00340419"/>
    <w:rsid w:val="00342572"/>
    <w:rsid w:val="00354542"/>
    <w:rsid w:val="00355D31"/>
    <w:rsid w:val="0035607D"/>
    <w:rsid w:val="00360FC2"/>
    <w:rsid w:val="00366794"/>
    <w:rsid w:val="00372011"/>
    <w:rsid w:val="00373E69"/>
    <w:rsid w:val="00373EEA"/>
    <w:rsid w:val="00375195"/>
    <w:rsid w:val="00382A51"/>
    <w:rsid w:val="00386748"/>
    <w:rsid w:val="00387A5D"/>
    <w:rsid w:val="00390D97"/>
    <w:rsid w:val="003A11DC"/>
    <w:rsid w:val="003A2D93"/>
    <w:rsid w:val="003A73B0"/>
    <w:rsid w:val="003B006B"/>
    <w:rsid w:val="003B26EC"/>
    <w:rsid w:val="003B33EB"/>
    <w:rsid w:val="003B3EBA"/>
    <w:rsid w:val="003B5955"/>
    <w:rsid w:val="003B6CFB"/>
    <w:rsid w:val="003C0198"/>
    <w:rsid w:val="003C0F03"/>
    <w:rsid w:val="003D68C3"/>
    <w:rsid w:val="003E0F8D"/>
    <w:rsid w:val="003E245E"/>
    <w:rsid w:val="003F66E8"/>
    <w:rsid w:val="00402DAE"/>
    <w:rsid w:val="00405950"/>
    <w:rsid w:val="00405D45"/>
    <w:rsid w:val="00414700"/>
    <w:rsid w:val="00415DCF"/>
    <w:rsid w:val="00417A81"/>
    <w:rsid w:val="00431378"/>
    <w:rsid w:val="00432361"/>
    <w:rsid w:val="004329CF"/>
    <w:rsid w:val="004357AF"/>
    <w:rsid w:val="00436F67"/>
    <w:rsid w:val="00437268"/>
    <w:rsid w:val="00443598"/>
    <w:rsid w:val="0045346C"/>
    <w:rsid w:val="00457F74"/>
    <w:rsid w:val="00464BA3"/>
    <w:rsid w:val="00465DC0"/>
    <w:rsid w:val="004738BA"/>
    <w:rsid w:val="00473BCC"/>
    <w:rsid w:val="004803A0"/>
    <w:rsid w:val="00480C9D"/>
    <w:rsid w:val="00482CD1"/>
    <w:rsid w:val="00482D8F"/>
    <w:rsid w:val="00490ABD"/>
    <w:rsid w:val="00491672"/>
    <w:rsid w:val="004A2CA6"/>
    <w:rsid w:val="004A3DB6"/>
    <w:rsid w:val="004A5ACB"/>
    <w:rsid w:val="004A62B7"/>
    <w:rsid w:val="004C0CBE"/>
    <w:rsid w:val="004C4081"/>
    <w:rsid w:val="004C5887"/>
    <w:rsid w:val="004D0C5A"/>
    <w:rsid w:val="004D11B2"/>
    <w:rsid w:val="004D1BA1"/>
    <w:rsid w:val="004D221A"/>
    <w:rsid w:val="004D5B3D"/>
    <w:rsid w:val="004D6F81"/>
    <w:rsid w:val="004D781E"/>
    <w:rsid w:val="004E32B8"/>
    <w:rsid w:val="004E45DC"/>
    <w:rsid w:val="004E6DAA"/>
    <w:rsid w:val="004F08ED"/>
    <w:rsid w:val="004F21AC"/>
    <w:rsid w:val="004F27EA"/>
    <w:rsid w:val="004F4BFC"/>
    <w:rsid w:val="00502175"/>
    <w:rsid w:val="00511DF5"/>
    <w:rsid w:val="00514156"/>
    <w:rsid w:val="005244DA"/>
    <w:rsid w:val="00526C0D"/>
    <w:rsid w:val="00527055"/>
    <w:rsid w:val="0053277E"/>
    <w:rsid w:val="005345D8"/>
    <w:rsid w:val="00555CCA"/>
    <w:rsid w:val="00560420"/>
    <w:rsid w:val="005613B8"/>
    <w:rsid w:val="0056391A"/>
    <w:rsid w:val="00566A67"/>
    <w:rsid w:val="0057101B"/>
    <w:rsid w:val="00571128"/>
    <w:rsid w:val="00573292"/>
    <w:rsid w:val="00573E97"/>
    <w:rsid w:val="00574310"/>
    <w:rsid w:val="005764B0"/>
    <w:rsid w:val="00577CA8"/>
    <w:rsid w:val="00581692"/>
    <w:rsid w:val="00582968"/>
    <w:rsid w:val="005942A9"/>
    <w:rsid w:val="00594A27"/>
    <w:rsid w:val="005951F3"/>
    <w:rsid w:val="005A0689"/>
    <w:rsid w:val="005A31E9"/>
    <w:rsid w:val="005A3C8B"/>
    <w:rsid w:val="005A4312"/>
    <w:rsid w:val="005B1834"/>
    <w:rsid w:val="005B3084"/>
    <w:rsid w:val="005C0B74"/>
    <w:rsid w:val="005C145E"/>
    <w:rsid w:val="005C2A94"/>
    <w:rsid w:val="005D5FC1"/>
    <w:rsid w:val="005D69BF"/>
    <w:rsid w:val="005E10AA"/>
    <w:rsid w:val="005E3D58"/>
    <w:rsid w:val="005F00A3"/>
    <w:rsid w:val="005F1C21"/>
    <w:rsid w:val="00601D14"/>
    <w:rsid w:val="00604964"/>
    <w:rsid w:val="00617149"/>
    <w:rsid w:val="00625982"/>
    <w:rsid w:val="00626D03"/>
    <w:rsid w:val="006332CD"/>
    <w:rsid w:val="00645975"/>
    <w:rsid w:val="0064706E"/>
    <w:rsid w:val="00647F78"/>
    <w:rsid w:val="006534CD"/>
    <w:rsid w:val="0066515F"/>
    <w:rsid w:val="00670EA3"/>
    <w:rsid w:val="006722BA"/>
    <w:rsid w:val="006774FF"/>
    <w:rsid w:val="006A0B94"/>
    <w:rsid w:val="006A0BB6"/>
    <w:rsid w:val="006A1914"/>
    <w:rsid w:val="006A2CA3"/>
    <w:rsid w:val="006A48D6"/>
    <w:rsid w:val="006A5592"/>
    <w:rsid w:val="006B237C"/>
    <w:rsid w:val="006C1A6E"/>
    <w:rsid w:val="006C483D"/>
    <w:rsid w:val="006D1668"/>
    <w:rsid w:val="006D7A8E"/>
    <w:rsid w:val="006E15DB"/>
    <w:rsid w:val="006E3B0D"/>
    <w:rsid w:val="006E59B7"/>
    <w:rsid w:val="006F005E"/>
    <w:rsid w:val="006F1FCB"/>
    <w:rsid w:val="006F63FE"/>
    <w:rsid w:val="007009BC"/>
    <w:rsid w:val="00705B89"/>
    <w:rsid w:val="00724980"/>
    <w:rsid w:val="00735D8E"/>
    <w:rsid w:val="0074130A"/>
    <w:rsid w:val="00746F43"/>
    <w:rsid w:val="00755585"/>
    <w:rsid w:val="00755EF7"/>
    <w:rsid w:val="0075701F"/>
    <w:rsid w:val="00765757"/>
    <w:rsid w:val="00772EE0"/>
    <w:rsid w:val="007805D4"/>
    <w:rsid w:val="00785C60"/>
    <w:rsid w:val="00797564"/>
    <w:rsid w:val="007A2317"/>
    <w:rsid w:val="007A44A9"/>
    <w:rsid w:val="007A45D1"/>
    <w:rsid w:val="007B0775"/>
    <w:rsid w:val="007B3E09"/>
    <w:rsid w:val="007C0769"/>
    <w:rsid w:val="007C1287"/>
    <w:rsid w:val="007C3C80"/>
    <w:rsid w:val="007C3FC7"/>
    <w:rsid w:val="007D69EE"/>
    <w:rsid w:val="007E01B2"/>
    <w:rsid w:val="007E6746"/>
    <w:rsid w:val="007F143B"/>
    <w:rsid w:val="007F6EBF"/>
    <w:rsid w:val="00800010"/>
    <w:rsid w:val="00804324"/>
    <w:rsid w:val="008079D5"/>
    <w:rsid w:val="008124B3"/>
    <w:rsid w:val="00815C6E"/>
    <w:rsid w:val="00820018"/>
    <w:rsid w:val="00825E40"/>
    <w:rsid w:val="008265B9"/>
    <w:rsid w:val="00831F90"/>
    <w:rsid w:val="00832709"/>
    <w:rsid w:val="00832ACC"/>
    <w:rsid w:val="00837766"/>
    <w:rsid w:val="0084189C"/>
    <w:rsid w:val="008430D4"/>
    <w:rsid w:val="00853D51"/>
    <w:rsid w:val="008614E7"/>
    <w:rsid w:val="008649A0"/>
    <w:rsid w:val="00870CCC"/>
    <w:rsid w:val="00873C37"/>
    <w:rsid w:val="008820A8"/>
    <w:rsid w:val="00884C38"/>
    <w:rsid w:val="00892835"/>
    <w:rsid w:val="0089424F"/>
    <w:rsid w:val="00895105"/>
    <w:rsid w:val="008A0D6F"/>
    <w:rsid w:val="008A7A73"/>
    <w:rsid w:val="008A7A9D"/>
    <w:rsid w:val="008B062A"/>
    <w:rsid w:val="008B3E18"/>
    <w:rsid w:val="008C3D29"/>
    <w:rsid w:val="008D0BA9"/>
    <w:rsid w:val="008D325F"/>
    <w:rsid w:val="008E70BB"/>
    <w:rsid w:val="008F1416"/>
    <w:rsid w:val="00907A8B"/>
    <w:rsid w:val="00911481"/>
    <w:rsid w:val="00911FFB"/>
    <w:rsid w:val="00912629"/>
    <w:rsid w:val="00914F66"/>
    <w:rsid w:val="00915E6B"/>
    <w:rsid w:val="00926CBF"/>
    <w:rsid w:val="009362DB"/>
    <w:rsid w:val="009379A9"/>
    <w:rsid w:val="0095391A"/>
    <w:rsid w:val="00955C9C"/>
    <w:rsid w:val="00967829"/>
    <w:rsid w:val="00970878"/>
    <w:rsid w:val="00973E3E"/>
    <w:rsid w:val="009747D9"/>
    <w:rsid w:val="009858CF"/>
    <w:rsid w:val="00996E8A"/>
    <w:rsid w:val="009A25B2"/>
    <w:rsid w:val="009A37C4"/>
    <w:rsid w:val="009A5E47"/>
    <w:rsid w:val="009B1C48"/>
    <w:rsid w:val="009B5A6D"/>
    <w:rsid w:val="009C376D"/>
    <w:rsid w:val="009D0268"/>
    <w:rsid w:val="009D1A43"/>
    <w:rsid w:val="009D3035"/>
    <w:rsid w:val="009D373E"/>
    <w:rsid w:val="009D4C82"/>
    <w:rsid w:val="009D5D88"/>
    <w:rsid w:val="009F0E3B"/>
    <w:rsid w:val="009F1F43"/>
    <w:rsid w:val="009F466B"/>
    <w:rsid w:val="00A02117"/>
    <w:rsid w:val="00A049DE"/>
    <w:rsid w:val="00A07CF5"/>
    <w:rsid w:val="00A20A17"/>
    <w:rsid w:val="00A20EC5"/>
    <w:rsid w:val="00A23782"/>
    <w:rsid w:val="00A24919"/>
    <w:rsid w:val="00A26DC1"/>
    <w:rsid w:val="00A278D2"/>
    <w:rsid w:val="00A27DEF"/>
    <w:rsid w:val="00A3460F"/>
    <w:rsid w:val="00A35E10"/>
    <w:rsid w:val="00A36B43"/>
    <w:rsid w:val="00A37F75"/>
    <w:rsid w:val="00A405AD"/>
    <w:rsid w:val="00A471EC"/>
    <w:rsid w:val="00A526EE"/>
    <w:rsid w:val="00A57206"/>
    <w:rsid w:val="00A66D5E"/>
    <w:rsid w:val="00A67A8D"/>
    <w:rsid w:val="00A773CD"/>
    <w:rsid w:val="00A80693"/>
    <w:rsid w:val="00A868A9"/>
    <w:rsid w:val="00A908FB"/>
    <w:rsid w:val="00A93C74"/>
    <w:rsid w:val="00AA1D10"/>
    <w:rsid w:val="00AA3088"/>
    <w:rsid w:val="00AA766B"/>
    <w:rsid w:val="00AB111C"/>
    <w:rsid w:val="00AB1829"/>
    <w:rsid w:val="00AB2E3F"/>
    <w:rsid w:val="00AB6155"/>
    <w:rsid w:val="00AC4585"/>
    <w:rsid w:val="00AC4CC9"/>
    <w:rsid w:val="00AC5091"/>
    <w:rsid w:val="00AF36D6"/>
    <w:rsid w:val="00B02CFA"/>
    <w:rsid w:val="00B0512B"/>
    <w:rsid w:val="00B0600A"/>
    <w:rsid w:val="00B07279"/>
    <w:rsid w:val="00B22FA4"/>
    <w:rsid w:val="00B23A51"/>
    <w:rsid w:val="00B24775"/>
    <w:rsid w:val="00B32FED"/>
    <w:rsid w:val="00B4165D"/>
    <w:rsid w:val="00B42B36"/>
    <w:rsid w:val="00B436C8"/>
    <w:rsid w:val="00B47CCC"/>
    <w:rsid w:val="00B51037"/>
    <w:rsid w:val="00B62868"/>
    <w:rsid w:val="00B63D5C"/>
    <w:rsid w:val="00B66E20"/>
    <w:rsid w:val="00B67599"/>
    <w:rsid w:val="00B73842"/>
    <w:rsid w:val="00B7595B"/>
    <w:rsid w:val="00B76910"/>
    <w:rsid w:val="00B83A79"/>
    <w:rsid w:val="00B852BB"/>
    <w:rsid w:val="00B85B08"/>
    <w:rsid w:val="00B85EA0"/>
    <w:rsid w:val="00BB5664"/>
    <w:rsid w:val="00BB6C5A"/>
    <w:rsid w:val="00BD7069"/>
    <w:rsid w:val="00BD7B77"/>
    <w:rsid w:val="00BF1792"/>
    <w:rsid w:val="00BF2C70"/>
    <w:rsid w:val="00C0195D"/>
    <w:rsid w:val="00C06FC4"/>
    <w:rsid w:val="00C11FA4"/>
    <w:rsid w:val="00C161A0"/>
    <w:rsid w:val="00C222E8"/>
    <w:rsid w:val="00C2487E"/>
    <w:rsid w:val="00C2564B"/>
    <w:rsid w:val="00C31BCF"/>
    <w:rsid w:val="00C3578E"/>
    <w:rsid w:val="00C35E82"/>
    <w:rsid w:val="00C427B7"/>
    <w:rsid w:val="00C45E27"/>
    <w:rsid w:val="00C47730"/>
    <w:rsid w:val="00C479B9"/>
    <w:rsid w:val="00C55AAD"/>
    <w:rsid w:val="00C56FD8"/>
    <w:rsid w:val="00C579DC"/>
    <w:rsid w:val="00C802F7"/>
    <w:rsid w:val="00C83866"/>
    <w:rsid w:val="00C84096"/>
    <w:rsid w:val="00C86ADB"/>
    <w:rsid w:val="00C86F6C"/>
    <w:rsid w:val="00C94C90"/>
    <w:rsid w:val="00CA14EE"/>
    <w:rsid w:val="00CA60FA"/>
    <w:rsid w:val="00CB124B"/>
    <w:rsid w:val="00CB4639"/>
    <w:rsid w:val="00CD4B29"/>
    <w:rsid w:val="00CD4B34"/>
    <w:rsid w:val="00CD7D1D"/>
    <w:rsid w:val="00CE0F28"/>
    <w:rsid w:val="00CE162F"/>
    <w:rsid w:val="00CE6512"/>
    <w:rsid w:val="00CE7CB6"/>
    <w:rsid w:val="00D13D05"/>
    <w:rsid w:val="00D17A2E"/>
    <w:rsid w:val="00D25905"/>
    <w:rsid w:val="00D2766C"/>
    <w:rsid w:val="00D313C5"/>
    <w:rsid w:val="00D3447D"/>
    <w:rsid w:val="00D35D0A"/>
    <w:rsid w:val="00D41361"/>
    <w:rsid w:val="00D46E17"/>
    <w:rsid w:val="00D5352A"/>
    <w:rsid w:val="00D570C3"/>
    <w:rsid w:val="00D67595"/>
    <w:rsid w:val="00D71502"/>
    <w:rsid w:val="00D742EB"/>
    <w:rsid w:val="00D764C9"/>
    <w:rsid w:val="00D83D4B"/>
    <w:rsid w:val="00D83E33"/>
    <w:rsid w:val="00D841C9"/>
    <w:rsid w:val="00D91695"/>
    <w:rsid w:val="00D93E6C"/>
    <w:rsid w:val="00DA0D38"/>
    <w:rsid w:val="00DA0EC4"/>
    <w:rsid w:val="00DA425C"/>
    <w:rsid w:val="00DB14B8"/>
    <w:rsid w:val="00DB4CAC"/>
    <w:rsid w:val="00DB4F79"/>
    <w:rsid w:val="00DB69B8"/>
    <w:rsid w:val="00DC4764"/>
    <w:rsid w:val="00DD2D19"/>
    <w:rsid w:val="00DE11AF"/>
    <w:rsid w:val="00DF0C9A"/>
    <w:rsid w:val="00E03509"/>
    <w:rsid w:val="00E05769"/>
    <w:rsid w:val="00E07CA6"/>
    <w:rsid w:val="00E141EC"/>
    <w:rsid w:val="00E17E87"/>
    <w:rsid w:val="00E205F3"/>
    <w:rsid w:val="00E23333"/>
    <w:rsid w:val="00E24E7D"/>
    <w:rsid w:val="00E27E73"/>
    <w:rsid w:val="00E33486"/>
    <w:rsid w:val="00E3358D"/>
    <w:rsid w:val="00E5540D"/>
    <w:rsid w:val="00E56693"/>
    <w:rsid w:val="00E61F90"/>
    <w:rsid w:val="00E621B8"/>
    <w:rsid w:val="00E71DE3"/>
    <w:rsid w:val="00E725AA"/>
    <w:rsid w:val="00E76443"/>
    <w:rsid w:val="00E82F64"/>
    <w:rsid w:val="00E84416"/>
    <w:rsid w:val="00E96DB9"/>
    <w:rsid w:val="00EB0E4E"/>
    <w:rsid w:val="00EB1EC8"/>
    <w:rsid w:val="00ED33A9"/>
    <w:rsid w:val="00ED5333"/>
    <w:rsid w:val="00ED562F"/>
    <w:rsid w:val="00EE37B3"/>
    <w:rsid w:val="00EE49E2"/>
    <w:rsid w:val="00EF0F69"/>
    <w:rsid w:val="00EF17A2"/>
    <w:rsid w:val="00EF3943"/>
    <w:rsid w:val="00F01C44"/>
    <w:rsid w:val="00F05510"/>
    <w:rsid w:val="00F31EAC"/>
    <w:rsid w:val="00F43E2D"/>
    <w:rsid w:val="00F440F3"/>
    <w:rsid w:val="00F45122"/>
    <w:rsid w:val="00F461D0"/>
    <w:rsid w:val="00F46539"/>
    <w:rsid w:val="00F55ED0"/>
    <w:rsid w:val="00F64055"/>
    <w:rsid w:val="00F65B16"/>
    <w:rsid w:val="00F722D1"/>
    <w:rsid w:val="00F72E52"/>
    <w:rsid w:val="00F734E4"/>
    <w:rsid w:val="00F77274"/>
    <w:rsid w:val="00F802B6"/>
    <w:rsid w:val="00FA1217"/>
    <w:rsid w:val="00FA3540"/>
    <w:rsid w:val="00FC09CE"/>
    <w:rsid w:val="00FC1598"/>
    <w:rsid w:val="00FC17D9"/>
    <w:rsid w:val="00FC593C"/>
    <w:rsid w:val="00FC74C2"/>
    <w:rsid w:val="00FD0337"/>
    <w:rsid w:val="00FD07A4"/>
    <w:rsid w:val="00FD2694"/>
    <w:rsid w:val="00FE7ECF"/>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2236">
      <w:bodyDiv w:val="1"/>
      <w:marLeft w:val="0"/>
      <w:marRight w:val="0"/>
      <w:marTop w:val="0"/>
      <w:marBottom w:val="0"/>
      <w:divBdr>
        <w:top w:val="none" w:sz="0" w:space="0" w:color="auto"/>
        <w:left w:val="none" w:sz="0" w:space="0" w:color="auto"/>
        <w:bottom w:val="none" w:sz="0" w:space="0" w:color="auto"/>
        <w:right w:val="none" w:sz="0" w:space="0" w:color="auto"/>
      </w:divBdr>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4009</TotalTime>
  <Pages>6</Pages>
  <Words>1546</Words>
  <Characters>8320</Characters>
  <Application>Microsoft Office Word</Application>
  <DocSecurity>0</DocSecurity>
  <Lines>260</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411</cp:revision>
  <dcterms:created xsi:type="dcterms:W3CDTF">2024-07-12T18:37:00Z</dcterms:created>
  <dcterms:modified xsi:type="dcterms:W3CDTF">2026-03-05T19:56:00Z</dcterms:modified>
</cp:coreProperties>
</file>