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610E2F1C" w:rsidR="001D7A88" w:rsidRPr="00415FE0" w:rsidRDefault="00D4053B" w:rsidP="00415FE0">
      <w:pPr>
        <w:pStyle w:val="Sinespaciado"/>
        <w:jc w:val="center"/>
        <w:rPr>
          <w:b/>
          <w:bCs/>
          <w:sz w:val="52"/>
          <w:szCs w:val="52"/>
          <w:lang w:val="es-ES_tradnl" w:eastAsia="es-ES"/>
        </w:rPr>
      </w:pPr>
      <w:r>
        <w:rPr>
          <w:b/>
          <w:bCs/>
          <w:sz w:val="52"/>
          <w:szCs w:val="52"/>
          <w:lang w:val="es-ES_tradnl" w:eastAsia="es-ES"/>
        </w:rPr>
        <w:t>PUERTO PLATA</w:t>
      </w:r>
      <w:r w:rsidR="001D7A88" w:rsidRPr="00415FE0">
        <w:rPr>
          <w:b/>
          <w:bCs/>
          <w:sz w:val="52"/>
          <w:szCs w:val="52"/>
          <w:lang w:val="es-ES_tradnl" w:eastAsia="es-ES"/>
        </w:rPr>
        <w:t xml:space="preserve"> 202</w:t>
      </w:r>
      <w:r w:rsidR="004A7339">
        <w:rPr>
          <w:b/>
          <w:bCs/>
          <w:sz w:val="52"/>
          <w:szCs w:val="52"/>
          <w:lang w:val="es-ES_tradnl" w:eastAsia="es-ES"/>
        </w:rPr>
        <w:t>6</w:t>
      </w:r>
    </w:p>
    <w:p w14:paraId="4E5BDAB7" w14:textId="045A2D2D" w:rsidR="00590276" w:rsidRPr="00590276" w:rsidRDefault="00D4053B" w:rsidP="00590276">
      <w:pPr>
        <w:pStyle w:val="Sinespaciado"/>
        <w:jc w:val="center"/>
        <w:rPr>
          <w:sz w:val="40"/>
          <w:szCs w:val="40"/>
          <w:lang w:val="es-ES_tradnl" w:eastAsia="es-ES"/>
        </w:rPr>
      </w:pPr>
      <w:r>
        <w:rPr>
          <w:sz w:val="40"/>
          <w:szCs w:val="40"/>
          <w:lang w:val="es-ES_tradnl" w:eastAsia="es-ES"/>
        </w:rPr>
        <w:t>5</w:t>
      </w:r>
      <w:r w:rsidR="001D7A88" w:rsidRPr="00415FE0">
        <w:rPr>
          <w:sz w:val="40"/>
          <w:szCs w:val="40"/>
          <w:lang w:val="es-ES_tradnl" w:eastAsia="es-ES"/>
        </w:rPr>
        <w:t xml:space="preserve"> días / </w:t>
      </w:r>
      <w:r>
        <w:rPr>
          <w:sz w:val="40"/>
          <w:szCs w:val="40"/>
          <w:lang w:val="es-ES_tradnl" w:eastAsia="es-ES"/>
        </w:rPr>
        <w:t>4</w:t>
      </w:r>
      <w:r w:rsidR="001D7A88" w:rsidRPr="00415FE0">
        <w:rPr>
          <w:sz w:val="40"/>
          <w:szCs w:val="40"/>
          <w:lang w:val="es-ES_tradnl" w:eastAsia="es-ES"/>
        </w:rPr>
        <w:t xml:space="preserve"> noches</w:t>
      </w:r>
    </w:p>
    <w:p w14:paraId="2799256E" w14:textId="77777777" w:rsidR="001D7A88" w:rsidRDefault="001D7A88" w:rsidP="00707880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0004BD47" w14:textId="77777777" w:rsidR="00DC5F70" w:rsidRDefault="00DC5F70" w:rsidP="00707880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1680CAA" w14:textId="77777777" w:rsidR="00C62524" w:rsidRPr="005420CA" w:rsidRDefault="00C62524" w:rsidP="00707880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393DA42F" w14:textId="77777777" w:rsidR="001D7A88" w:rsidRPr="005420CA" w:rsidRDefault="001D7A88" w:rsidP="00707880">
      <w:pPr>
        <w:pStyle w:val="Sinespaciado"/>
        <w:jc w:val="both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0CDE004A" w14:textId="297E8BF7" w:rsidR="009A0704" w:rsidRDefault="009A0704" w:rsidP="009A0704">
      <w:pPr>
        <w:pStyle w:val="Sinespaciado"/>
        <w:numPr>
          <w:ilvl w:val="0"/>
          <w:numId w:val="1"/>
        </w:numPr>
        <w:jc w:val="both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Boleto aéreo Lima – Panamá – </w:t>
      </w:r>
      <w:r>
        <w:rPr>
          <w:sz w:val="20"/>
          <w:szCs w:val="20"/>
          <w:lang w:val="es-ES_tradnl" w:eastAsia="es-ES"/>
        </w:rPr>
        <w:t>Puerto Plata</w:t>
      </w:r>
      <w:r>
        <w:rPr>
          <w:sz w:val="20"/>
          <w:szCs w:val="20"/>
          <w:lang w:val="es-ES_tradnl" w:eastAsia="es-ES"/>
        </w:rPr>
        <w:t xml:space="preserve"> – Panamá Lima vía Copa Airlines.</w:t>
      </w:r>
    </w:p>
    <w:p w14:paraId="230B3945" w14:textId="00A0DCEB" w:rsidR="009A0704" w:rsidRDefault="009A0704" w:rsidP="009A0704">
      <w:pPr>
        <w:pStyle w:val="Sinespaciado"/>
        <w:numPr>
          <w:ilvl w:val="0"/>
          <w:numId w:val="1"/>
        </w:numPr>
        <w:jc w:val="both"/>
        <w:rPr>
          <w:sz w:val="20"/>
          <w:szCs w:val="20"/>
          <w:lang w:val="es-ES_tradnl" w:eastAsia="es-ES"/>
        </w:rPr>
      </w:pPr>
      <w:r w:rsidRPr="000360CB">
        <w:rPr>
          <w:sz w:val="20"/>
          <w:szCs w:val="20"/>
        </w:rPr>
        <w:t>Se permite 1 artículo personal</w:t>
      </w:r>
      <w:r>
        <w:rPr>
          <w:sz w:val="20"/>
          <w:szCs w:val="20"/>
        </w:rPr>
        <w:t xml:space="preserve"> + </w:t>
      </w:r>
      <w:bookmarkStart w:id="0" w:name="_Hlk218614154"/>
      <w:r w:rsidRPr="000360CB">
        <w:rPr>
          <w:sz w:val="20"/>
          <w:szCs w:val="20"/>
        </w:rPr>
        <w:t>1 pieza de equipaje de mano de hasta 10 kg</w:t>
      </w:r>
      <w:bookmarkEnd w:id="0"/>
      <w:r>
        <w:rPr>
          <w:sz w:val="20"/>
          <w:szCs w:val="20"/>
        </w:rPr>
        <w:t>.</w:t>
      </w:r>
      <w:r w:rsidRPr="005420CA">
        <w:rPr>
          <w:sz w:val="20"/>
          <w:szCs w:val="20"/>
          <w:lang w:val="es-ES_tradnl" w:eastAsia="es-ES"/>
        </w:rPr>
        <w:t xml:space="preserve"> </w:t>
      </w:r>
    </w:p>
    <w:p w14:paraId="0CD073E6" w14:textId="45B3F001" w:rsidR="001D7A88" w:rsidRDefault="001D7A88" w:rsidP="009A0704">
      <w:pPr>
        <w:pStyle w:val="Sinespaciado"/>
        <w:numPr>
          <w:ilvl w:val="0"/>
          <w:numId w:val="1"/>
        </w:numPr>
        <w:jc w:val="both"/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</w:t>
      </w:r>
      <w:r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33FAE358" w14:textId="670B5B2C" w:rsidR="001D7A88" w:rsidRDefault="00D4053B" w:rsidP="00707880">
      <w:pPr>
        <w:pStyle w:val="Sinespaciado"/>
        <w:numPr>
          <w:ilvl w:val="0"/>
          <w:numId w:val="1"/>
        </w:numPr>
        <w:jc w:val="both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</w:t>
      </w:r>
      <w:r w:rsidR="001D7A88" w:rsidRPr="005420CA">
        <w:rPr>
          <w:sz w:val="20"/>
          <w:szCs w:val="20"/>
          <w:lang w:val="es-ES_tradnl" w:eastAsia="es-ES"/>
        </w:rPr>
        <w:t xml:space="preserve"> noches de </w:t>
      </w:r>
      <w:r w:rsidR="001D7A88">
        <w:rPr>
          <w:sz w:val="20"/>
          <w:szCs w:val="20"/>
          <w:lang w:val="es-ES_tradnl" w:eastAsia="es-ES"/>
        </w:rPr>
        <w:t>alojamiento en el hotel a elegir</w:t>
      </w:r>
    </w:p>
    <w:p w14:paraId="3AF087ED" w14:textId="77777777" w:rsidR="001D7A88" w:rsidRDefault="001D7A88" w:rsidP="00707880">
      <w:pPr>
        <w:pStyle w:val="Sinespaciado"/>
        <w:numPr>
          <w:ilvl w:val="0"/>
          <w:numId w:val="1"/>
        </w:numPr>
        <w:jc w:val="both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3D54CE04" w14:textId="2187D605" w:rsidR="001D7A88" w:rsidRPr="00590276" w:rsidRDefault="001D7A88" w:rsidP="00707880">
      <w:pPr>
        <w:pStyle w:val="Sinespaciado"/>
        <w:numPr>
          <w:ilvl w:val="0"/>
          <w:numId w:val="1"/>
        </w:numPr>
        <w:jc w:val="both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</w:t>
      </w:r>
      <w:r w:rsidR="00682B24">
        <w:rPr>
          <w:sz w:val="20"/>
          <w:szCs w:val="20"/>
          <w:lang w:val="es-ES_tradnl" w:eastAsia="es-ES"/>
        </w:rPr>
        <w:t>Assist Card</w:t>
      </w:r>
      <w:r w:rsidR="009A0704">
        <w:rPr>
          <w:sz w:val="20"/>
          <w:szCs w:val="20"/>
          <w:lang w:val="es-ES_tradnl" w:eastAsia="es-ES"/>
        </w:rPr>
        <w:t>, hasta los 85 años</w:t>
      </w:r>
      <w:r w:rsidR="00682B24">
        <w:rPr>
          <w:sz w:val="20"/>
          <w:szCs w:val="20"/>
          <w:lang w:val="es-ES_tradnl" w:eastAsia="es-ES"/>
        </w:rPr>
        <w:t xml:space="preserve"> </w:t>
      </w:r>
      <w:r>
        <w:rPr>
          <w:sz w:val="20"/>
          <w:szCs w:val="20"/>
          <w:lang w:val="es-ES_tradnl" w:eastAsia="es-ES"/>
        </w:rPr>
        <w:t xml:space="preserve">(cobertura US$ </w:t>
      </w:r>
      <w:r w:rsidR="00682B24">
        <w:rPr>
          <w:sz w:val="20"/>
          <w:szCs w:val="20"/>
          <w:lang w:val="es-ES_tradnl" w:eastAsia="es-ES"/>
        </w:rPr>
        <w:t>6</w:t>
      </w:r>
      <w:r>
        <w:rPr>
          <w:sz w:val="20"/>
          <w:szCs w:val="20"/>
          <w:lang w:val="es-ES_tradnl" w:eastAsia="es-ES"/>
        </w:rPr>
        <w:t>0K).</w:t>
      </w:r>
    </w:p>
    <w:p w14:paraId="0988CDE2" w14:textId="77777777" w:rsidR="00E75A47" w:rsidRDefault="00E75A47" w:rsidP="00707880">
      <w:pPr>
        <w:pStyle w:val="Sinespaciado"/>
        <w:jc w:val="both"/>
        <w:rPr>
          <w:sz w:val="20"/>
          <w:szCs w:val="20"/>
          <w:lang w:val="es-ES_tradnl" w:eastAsia="es-ES"/>
        </w:rPr>
      </w:pPr>
      <w:bookmarkStart w:id="1" w:name="_Hlk124875420"/>
    </w:p>
    <w:p w14:paraId="001EE4B1" w14:textId="77777777" w:rsidR="00335520" w:rsidRDefault="00335520" w:rsidP="00707880">
      <w:pPr>
        <w:pStyle w:val="Sinespaciado"/>
        <w:jc w:val="both"/>
        <w:rPr>
          <w:sz w:val="20"/>
          <w:szCs w:val="20"/>
          <w:lang w:val="es-ES_tradnl" w:eastAsia="es-ES"/>
        </w:rPr>
      </w:pPr>
    </w:p>
    <w:bookmarkEnd w:id="1"/>
    <w:p w14:paraId="3B053750" w14:textId="77777777" w:rsidR="00DB26F2" w:rsidRDefault="00DB26F2" w:rsidP="00707880">
      <w:pPr>
        <w:pStyle w:val="Sinespaciado"/>
        <w:jc w:val="both"/>
        <w:rPr>
          <w:sz w:val="20"/>
          <w:szCs w:val="20"/>
        </w:rPr>
      </w:pPr>
    </w:p>
    <w:p w14:paraId="0DC4DB41" w14:textId="2647F73C" w:rsidR="00435A96" w:rsidRPr="00EB4905" w:rsidRDefault="00EB4905" w:rsidP="00707880">
      <w:pPr>
        <w:pStyle w:val="Sinespaciado"/>
        <w:jc w:val="both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tbl>
      <w:tblPr>
        <w:tblW w:w="107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689"/>
        <w:gridCol w:w="1299"/>
        <w:gridCol w:w="566"/>
        <w:gridCol w:w="566"/>
        <w:gridCol w:w="593"/>
        <w:gridCol w:w="566"/>
        <w:gridCol w:w="563"/>
        <w:gridCol w:w="566"/>
        <w:gridCol w:w="499"/>
        <w:gridCol w:w="546"/>
        <w:gridCol w:w="499"/>
        <w:gridCol w:w="546"/>
        <w:gridCol w:w="760"/>
        <w:gridCol w:w="861"/>
      </w:tblGrid>
      <w:tr w:rsidR="000D362A" w:rsidRPr="000D362A" w14:paraId="3A5AE8F1" w14:textId="77777777" w:rsidTr="000D362A">
        <w:trPr>
          <w:trHeight w:val="288"/>
          <w:jc w:val="center"/>
        </w:trPr>
        <w:tc>
          <w:tcPr>
            <w:tcW w:w="908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5474EB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PROGRAMA SOLO SERVICIOS</w:t>
            </w:r>
          </w:p>
        </w:tc>
        <w:tc>
          <w:tcPr>
            <w:tcW w:w="162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162374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D362A" w:rsidRPr="000D362A" w14:paraId="4FCD8B9E" w14:textId="77777777" w:rsidTr="000D362A">
        <w:trPr>
          <w:trHeight w:val="288"/>
          <w:jc w:val="center"/>
        </w:trPr>
        <w:tc>
          <w:tcPr>
            <w:tcW w:w="1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A72A2F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0A3599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B71755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06EF2C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1235EA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AB1E10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AD0D4D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E4135E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C7F987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BC9DF6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04D230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0063E3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04DD3F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A8954D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747587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0D362A" w:rsidRPr="000D362A" w14:paraId="2337761C" w14:textId="77777777" w:rsidTr="000D362A">
        <w:trPr>
          <w:trHeight w:val="288"/>
          <w:jc w:val="center"/>
        </w:trPr>
        <w:tc>
          <w:tcPr>
            <w:tcW w:w="158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72027E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Iberostar Costa Dorada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D66A4B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B8CD3C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A658BA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773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A6C0EC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43E00D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549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6FCAF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894A1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490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7A89CD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568D8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326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940B8C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8BD4F8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326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62981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22F38F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1-Feb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E6898B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0D362A" w:rsidRPr="000D362A" w14:paraId="4ABB27EA" w14:textId="77777777" w:rsidTr="000D362A">
        <w:trPr>
          <w:trHeight w:val="288"/>
          <w:jc w:val="center"/>
        </w:trPr>
        <w:tc>
          <w:tcPr>
            <w:tcW w:w="158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BAD722" w14:textId="77777777" w:rsidR="000D362A" w:rsidRPr="000D362A" w:rsidRDefault="000D362A" w:rsidP="000D3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DBE75B" w14:textId="77777777" w:rsidR="000D362A" w:rsidRPr="000D362A" w:rsidRDefault="000D362A" w:rsidP="000D3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A4743C8" w14:textId="77777777" w:rsidR="000D362A" w:rsidRPr="000D362A" w:rsidRDefault="000D362A" w:rsidP="000D3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003290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571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A08F29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A0F15B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415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582B9E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E1407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373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34343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581857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259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AA8186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7A2D6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259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6EA537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C4EEAC" w14:textId="77777777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04FF19" w14:textId="52A1A4B6" w:rsidR="000D362A" w:rsidRPr="000D362A" w:rsidRDefault="000D362A" w:rsidP="000D3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D362A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</w:t>
            </w:r>
            <w:r w:rsidR="009F7C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0-Jun</w:t>
            </w:r>
          </w:p>
        </w:tc>
      </w:tr>
    </w:tbl>
    <w:p w14:paraId="086352DC" w14:textId="77777777" w:rsidR="00AD78A9" w:rsidRPr="00E75A47" w:rsidRDefault="00AD78A9" w:rsidP="00AD78A9">
      <w:pPr>
        <w:pStyle w:val="Sinespaciado"/>
        <w:jc w:val="center"/>
        <w:rPr>
          <w:b/>
          <w:bCs/>
          <w:color w:val="FF0000"/>
          <w:sz w:val="20"/>
          <w:szCs w:val="20"/>
        </w:rPr>
      </w:pPr>
      <w:r w:rsidRPr="00E75A47">
        <w:rPr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1AC69496" w14:textId="77777777" w:rsidR="00AD78A9" w:rsidRDefault="00AD78A9" w:rsidP="00707880">
      <w:pPr>
        <w:pStyle w:val="Sinespaciado"/>
        <w:jc w:val="both"/>
        <w:rPr>
          <w:sz w:val="20"/>
          <w:szCs w:val="20"/>
        </w:rPr>
      </w:pPr>
    </w:p>
    <w:p w14:paraId="268183EB" w14:textId="77777777" w:rsidR="00EB4905" w:rsidRDefault="00EB4905" w:rsidP="00707880">
      <w:pPr>
        <w:pStyle w:val="Sinespaciado"/>
        <w:jc w:val="both"/>
        <w:rPr>
          <w:sz w:val="20"/>
          <w:szCs w:val="20"/>
        </w:rPr>
      </w:pPr>
    </w:p>
    <w:p w14:paraId="5256FEE6" w14:textId="77777777" w:rsidR="00EB4905" w:rsidRPr="005420CA" w:rsidRDefault="00EB4905" w:rsidP="00EB4905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7D985E" w14:textId="77777777" w:rsidR="00EB4905" w:rsidRDefault="00EB4905" w:rsidP="00EB4905">
      <w:pPr>
        <w:pStyle w:val="Sinespaciado"/>
        <w:jc w:val="both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tbl>
      <w:tblPr>
        <w:tblW w:w="108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664"/>
        <w:gridCol w:w="1200"/>
        <w:gridCol w:w="691"/>
        <w:gridCol w:w="545"/>
        <w:gridCol w:w="705"/>
        <w:gridCol w:w="545"/>
        <w:gridCol w:w="705"/>
        <w:gridCol w:w="545"/>
        <w:gridCol w:w="499"/>
        <w:gridCol w:w="546"/>
        <w:gridCol w:w="499"/>
        <w:gridCol w:w="546"/>
        <w:gridCol w:w="760"/>
        <w:gridCol w:w="763"/>
      </w:tblGrid>
      <w:tr w:rsidR="00EB4905" w:rsidRPr="0049112F" w14:paraId="4C0A0B14" w14:textId="77777777" w:rsidTr="000A1E43">
        <w:trPr>
          <w:trHeight w:val="288"/>
          <w:jc w:val="center"/>
        </w:trPr>
        <w:tc>
          <w:tcPr>
            <w:tcW w:w="9288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4B2DAE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52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245CD4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EB4905" w:rsidRPr="0049112F" w14:paraId="0DFF65B9" w14:textId="77777777" w:rsidTr="000A1E43">
        <w:trPr>
          <w:trHeight w:val="288"/>
          <w:jc w:val="center"/>
        </w:trPr>
        <w:tc>
          <w:tcPr>
            <w:tcW w:w="15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57E4D8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F2FF7F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407A7C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A7CE9A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AD9E9E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AB07D6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588112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5C71B2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8291B4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1C90A4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E5ACEE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282000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6044F0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419A14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C0EAE1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EB4905" w:rsidRPr="0049112F" w14:paraId="50D18E8B" w14:textId="77777777" w:rsidTr="000A1E43">
        <w:trPr>
          <w:trHeight w:val="288"/>
          <w:jc w:val="center"/>
        </w:trPr>
        <w:tc>
          <w:tcPr>
            <w:tcW w:w="1598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E3596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Iberostar Costa Dorada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A8AFD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30165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5978B4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1296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78525A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FC330B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3EF97F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6686F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1013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1485D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1C9B0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849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733DBB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13EBC6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849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48F7A7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518AA7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1-Feb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40D900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31-Mar</w:t>
            </w:r>
          </w:p>
        </w:tc>
      </w:tr>
      <w:tr w:rsidR="00EB4905" w:rsidRPr="0049112F" w14:paraId="2426C858" w14:textId="77777777" w:rsidTr="000A1E43">
        <w:trPr>
          <w:trHeight w:val="288"/>
          <w:jc w:val="center"/>
        </w:trPr>
        <w:tc>
          <w:tcPr>
            <w:tcW w:w="159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2565785" w14:textId="77777777" w:rsidR="00EB4905" w:rsidRPr="0049112F" w:rsidRDefault="00EB4905" w:rsidP="000A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6847CF" w14:textId="77777777" w:rsidR="00EB4905" w:rsidRPr="0049112F" w:rsidRDefault="00EB4905" w:rsidP="000A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979668" w14:textId="77777777" w:rsidR="00EB4905" w:rsidRPr="0049112F" w:rsidRDefault="00EB4905" w:rsidP="000A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1F530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1094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D8115F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01F48AB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33BC30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C73EC6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896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C01AC1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CF3C74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782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ED58F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6370E4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782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EEBF88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36A30A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19A048" w14:textId="77777777" w:rsidR="00EB4905" w:rsidRPr="0049112F" w:rsidRDefault="00EB4905" w:rsidP="000A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  <w:r w:rsidRPr="004911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</w:t>
            </w:r>
          </w:p>
        </w:tc>
      </w:tr>
    </w:tbl>
    <w:p w14:paraId="7EE097CE" w14:textId="77777777" w:rsidR="00EB4905" w:rsidRPr="00E75A47" w:rsidRDefault="00EB4905" w:rsidP="00EB4905">
      <w:pPr>
        <w:pStyle w:val="Sinespaciado"/>
        <w:jc w:val="center"/>
        <w:rPr>
          <w:b/>
          <w:bCs/>
          <w:color w:val="FF0000"/>
          <w:sz w:val="20"/>
          <w:szCs w:val="20"/>
        </w:rPr>
      </w:pPr>
      <w:r w:rsidRPr="00E75A47">
        <w:rPr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3D8C0612" w14:textId="69EE03AB" w:rsidR="00DC5F70" w:rsidRDefault="00DC5F70" w:rsidP="00707880">
      <w:pPr>
        <w:pStyle w:val="Sinespaciado"/>
        <w:jc w:val="both"/>
        <w:rPr>
          <w:sz w:val="20"/>
          <w:szCs w:val="20"/>
        </w:rPr>
      </w:pPr>
    </w:p>
    <w:p w14:paraId="6426E6EB" w14:textId="77777777" w:rsidR="00882835" w:rsidRDefault="00882835" w:rsidP="00707880">
      <w:pPr>
        <w:pStyle w:val="Sinespaciado"/>
        <w:jc w:val="both"/>
        <w:rPr>
          <w:sz w:val="20"/>
          <w:szCs w:val="20"/>
        </w:rPr>
      </w:pPr>
    </w:p>
    <w:p w14:paraId="47EB34D2" w14:textId="77777777" w:rsidR="001047CF" w:rsidRDefault="001047CF" w:rsidP="00707880">
      <w:pPr>
        <w:pStyle w:val="Sinespaciado"/>
        <w:jc w:val="both"/>
        <w:rPr>
          <w:b/>
          <w:bCs/>
          <w:sz w:val="20"/>
          <w:szCs w:val="20"/>
        </w:rPr>
      </w:pPr>
      <w:bookmarkStart w:id="2" w:name="_Hlk155823088"/>
    </w:p>
    <w:p w14:paraId="7F16AEBF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262E03F7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0D1893C2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44A832BF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03DC5356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5D69741C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3925B5DB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7E60641E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0707F25F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63F2355D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488B8E0A" w14:textId="77777777" w:rsidR="00335520" w:rsidRDefault="00335520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586F3E21" w14:textId="77777777" w:rsidR="00882835" w:rsidRDefault="00882835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0B8ADB04" w14:textId="77777777" w:rsidR="00882835" w:rsidRDefault="00882835" w:rsidP="00707880">
      <w:pPr>
        <w:pStyle w:val="Sinespaciado"/>
        <w:jc w:val="both"/>
        <w:rPr>
          <w:b/>
          <w:bCs/>
          <w:sz w:val="20"/>
          <w:szCs w:val="20"/>
        </w:rPr>
      </w:pPr>
    </w:p>
    <w:p w14:paraId="565BC5EF" w14:textId="77777777" w:rsidR="00DC5F70" w:rsidRDefault="00DC5F70" w:rsidP="00707880">
      <w:pPr>
        <w:pStyle w:val="Sinespaciado"/>
        <w:jc w:val="both"/>
        <w:rPr>
          <w:b/>
          <w:bCs/>
          <w:sz w:val="20"/>
          <w:szCs w:val="20"/>
        </w:rPr>
      </w:pPr>
    </w:p>
    <w:bookmarkEnd w:id="2"/>
    <w:p w14:paraId="1C0B116E" w14:textId="77777777" w:rsidR="00335520" w:rsidRPr="000360CB" w:rsidRDefault="00335520" w:rsidP="00335520">
      <w:pPr>
        <w:pStyle w:val="Sinespaciado"/>
        <w:rPr>
          <w:b/>
          <w:bCs/>
          <w:sz w:val="20"/>
          <w:szCs w:val="20"/>
          <w:u w:val="single"/>
        </w:rPr>
      </w:pPr>
      <w:r w:rsidRPr="001861C2">
        <w:rPr>
          <w:b/>
          <w:bCs/>
          <w:sz w:val="20"/>
          <w:szCs w:val="20"/>
          <w:u w:val="single"/>
        </w:rPr>
        <w:t>CONDICIONES GENERALES DE AEROLÍNEA</w:t>
      </w:r>
      <w:r>
        <w:rPr>
          <w:b/>
          <w:bCs/>
          <w:sz w:val="20"/>
          <w:szCs w:val="20"/>
          <w:u w:val="single"/>
        </w:rPr>
        <w:t>:</w:t>
      </w:r>
    </w:p>
    <w:p w14:paraId="6FA85D1C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0360CB">
        <w:rPr>
          <w:b/>
          <w:bCs/>
          <w:sz w:val="20"/>
          <w:szCs w:val="20"/>
        </w:rPr>
        <w:t>Artículo personal: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Se permite 1 artículo personal (colocado debajo del asiento) con medidas</w:t>
      </w:r>
      <w:r>
        <w:rPr>
          <w:sz w:val="20"/>
          <w:szCs w:val="20"/>
        </w:rPr>
        <w:t xml:space="preserve"> </w:t>
      </w:r>
      <w:r w:rsidRPr="000360CB">
        <w:rPr>
          <w:sz w:val="20"/>
          <w:szCs w:val="20"/>
        </w:rPr>
        <w:t>máximas de 36 pulgadas (90 cm) lineales:</w:t>
      </w:r>
    </w:p>
    <w:p w14:paraId="2908E532" w14:textId="77777777" w:rsidR="00335520" w:rsidRPr="000360CB" w:rsidRDefault="00335520" w:rsidP="00335520">
      <w:pPr>
        <w:pStyle w:val="Sinespaciado"/>
        <w:numPr>
          <w:ilvl w:val="1"/>
          <w:numId w:val="8"/>
        </w:numPr>
        <w:tabs>
          <w:tab w:val="clear" w:pos="1440"/>
          <w:tab w:val="num" w:pos="709"/>
        </w:tabs>
        <w:ind w:left="1134" w:hanging="851"/>
        <w:rPr>
          <w:sz w:val="20"/>
          <w:szCs w:val="20"/>
        </w:rPr>
      </w:pPr>
      <w:r w:rsidRPr="000360CB">
        <w:rPr>
          <w:sz w:val="20"/>
          <w:szCs w:val="20"/>
        </w:rPr>
        <w:t>17’’ alto x 10’’ largo x 9’’ ancho (43 cm x 25 cm x 22 cm).</w:t>
      </w:r>
    </w:p>
    <w:p w14:paraId="554D89E7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0360CB">
        <w:rPr>
          <w:b/>
          <w:bCs/>
          <w:sz w:val="20"/>
          <w:szCs w:val="20"/>
        </w:rPr>
        <w:t>Equipaje de mano: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Se permite 1 pieza de equipaje de mano de hasta 10 kg, con medidas máximas de 46 pulgadas (118 cm) lineales:</w:t>
      </w:r>
    </w:p>
    <w:p w14:paraId="1AB03B7C" w14:textId="77777777" w:rsidR="00335520" w:rsidRPr="000360CB" w:rsidRDefault="00335520" w:rsidP="00335520">
      <w:pPr>
        <w:pStyle w:val="Sinespaciado"/>
        <w:numPr>
          <w:ilvl w:val="1"/>
          <w:numId w:val="8"/>
        </w:numPr>
        <w:tabs>
          <w:tab w:val="clear" w:pos="1440"/>
          <w:tab w:val="num" w:pos="709"/>
        </w:tabs>
        <w:ind w:left="993" w:hanging="709"/>
        <w:rPr>
          <w:sz w:val="20"/>
          <w:szCs w:val="20"/>
        </w:rPr>
      </w:pPr>
      <w:r w:rsidRPr="000360CB">
        <w:rPr>
          <w:sz w:val="20"/>
          <w:szCs w:val="20"/>
        </w:rPr>
        <w:t>22’’ alto x 14’’ largo x 10’’ ancho (56 cm x 36 cm x 26 cm).</w:t>
      </w:r>
    </w:p>
    <w:p w14:paraId="75E6D258" w14:textId="77777777" w:rsidR="00335520" w:rsidRPr="000360CB" w:rsidRDefault="00335520" w:rsidP="00335520">
      <w:pPr>
        <w:pStyle w:val="Sinespaciado"/>
        <w:numPr>
          <w:ilvl w:val="1"/>
          <w:numId w:val="8"/>
        </w:numPr>
        <w:tabs>
          <w:tab w:val="clear" w:pos="1440"/>
          <w:tab w:val="num" w:pos="1418"/>
        </w:tabs>
        <w:ind w:left="709" w:hanging="425"/>
        <w:rPr>
          <w:sz w:val="20"/>
          <w:szCs w:val="20"/>
        </w:rPr>
      </w:pPr>
      <w:r w:rsidRPr="000360CB">
        <w:rPr>
          <w:sz w:val="20"/>
          <w:szCs w:val="20"/>
        </w:rPr>
        <w:t>Incluye maniguetas y ruedas.</w:t>
      </w:r>
    </w:p>
    <w:p w14:paraId="3320730E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851" w:hanging="851"/>
        <w:rPr>
          <w:b/>
          <w:bCs/>
          <w:sz w:val="20"/>
          <w:szCs w:val="20"/>
        </w:rPr>
      </w:pPr>
      <w:r w:rsidRPr="000360CB">
        <w:rPr>
          <w:b/>
          <w:bCs/>
          <w:sz w:val="20"/>
          <w:szCs w:val="20"/>
        </w:rPr>
        <w:t>Tarifas e impuestos: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Tarifas, cargos (</w:t>
      </w:r>
      <w:proofErr w:type="spellStart"/>
      <w:r w:rsidRPr="000360CB">
        <w:rPr>
          <w:i/>
          <w:iCs/>
          <w:sz w:val="20"/>
          <w:szCs w:val="20"/>
        </w:rPr>
        <w:t>queues</w:t>
      </w:r>
      <w:proofErr w:type="spellEnd"/>
      <w:r w:rsidRPr="000360CB">
        <w:rPr>
          <w:sz w:val="20"/>
          <w:szCs w:val="20"/>
        </w:rPr>
        <w:t>) e impuestos están sujetos a cambio sin previo aviso hasta el momento de la emisión.</w:t>
      </w:r>
    </w:p>
    <w:p w14:paraId="7EEAA7F0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0360CB">
        <w:rPr>
          <w:b/>
          <w:bCs/>
          <w:sz w:val="20"/>
          <w:szCs w:val="20"/>
        </w:rPr>
        <w:t>Reprogramaciones y cancelaciones de vuelos: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Toda modificación o cancelación de vuelos (comerciales y/o privados) se rige por las regulaciones aeronáuticas internacionales vigentes, aplicándose la normativa correspondiente.</w:t>
      </w:r>
    </w:p>
    <w:p w14:paraId="0B39A9D0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Pr="000360CB">
        <w:rPr>
          <w:b/>
          <w:bCs/>
          <w:sz w:val="20"/>
          <w:szCs w:val="20"/>
        </w:rPr>
        <w:t>ONEXIÓN TS actúa únicamente como intermediario entre los prestadores de servicios, al igual que las agencias de viajes, y no es responsable de acciones fortuitas o involuntarias de dichos proveedores.</w:t>
      </w:r>
    </w:p>
    <w:p w14:paraId="3E343B59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851" w:hanging="851"/>
        <w:rPr>
          <w:b/>
          <w:bCs/>
          <w:sz w:val="20"/>
          <w:szCs w:val="20"/>
        </w:rPr>
      </w:pPr>
      <w:r w:rsidRPr="000360CB">
        <w:rPr>
          <w:b/>
          <w:bCs/>
          <w:sz w:val="20"/>
          <w:szCs w:val="20"/>
        </w:rPr>
        <w:t>Precios: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Sujetos a cambio sin previo aviso.</w:t>
      </w:r>
    </w:p>
    <w:p w14:paraId="74D5944E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851" w:hanging="851"/>
        <w:rPr>
          <w:sz w:val="20"/>
          <w:szCs w:val="20"/>
        </w:rPr>
      </w:pPr>
      <w:r w:rsidRPr="000360CB">
        <w:rPr>
          <w:b/>
          <w:bCs/>
          <w:sz w:val="20"/>
          <w:szCs w:val="20"/>
        </w:rPr>
        <w:t>Paquetes y boletos: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No permiten modificaciones de nombres, endosos ni reembolsos.</w:t>
      </w:r>
    </w:p>
    <w:p w14:paraId="40A75F69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851" w:hanging="851"/>
        <w:rPr>
          <w:sz w:val="20"/>
          <w:szCs w:val="20"/>
        </w:rPr>
      </w:pPr>
      <w:r w:rsidRPr="000360CB">
        <w:rPr>
          <w:b/>
          <w:bCs/>
          <w:sz w:val="20"/>
          <w:szCs w:val="20"/>
        </w:rPr>
        <w:t>Anulaciones y cancelaciones: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Se penalizan con el 100% una vez realizado el pago final.</w:t>
      </w:r>
    </w:p>
    <w:p w14:paraId="70040859" w14:textId="77777777" w:rsidR="00335520" w:rsidRPr="000360CB" w:rsidRDefault="00335520" w:rsidP="00335520">
      <w:pPr>
        <w:pStyle w:val="Sinespaciado"/>
        <w:numPr>
          <w:ilvl w:val="0"/>
          <w:numId w:val="8"/>
        </w:numPr>
        <w:tabs>
          <w:tab w:val="clear" w:pos="720"/>
          <w:tab w:val="num" w:pos="426"/>
        </w:tabs>
        <w:ind w:left="851" w:hanging="851"/>
        <w:rPr>
          <w:b/>
          <w:bCs/>
          <w:sz w:val="20"/>
          <w:szCs w:val="20"/>
        </w:rPr>
      </w:pPr>
      <w:r w:rsidRPr="000360CB">
        <w:rPr>
          <w:b/>
          <w:bCs/>
          <w:sz w:val="20"/>
          <w:szCs w:val="20"/>
        </w:rPr>
        <w:t xml:space="preserve">No </w:t>
      </w:r>
      <w:proofErr w:type="gramStart"/>
      <w:r w:rsidRPr="000360CB">
        <w:rPr>
          <w:b/>
          <w:bCs/>
          <w:sz w:val="20"/>
          <w:szCs w:val="20"/>
        </w:rPr>
        <w:t>show</w:t>
      </w:r>
      <w:proofErr w:type="gramEnd"/>
      <w:r w:rsidRPr="000360CB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0360CB">
        <w:rPr>
          <w:sz w:val="20"/>
          <w:szCs w:val="20"/>
        </w:rPr>
        <w:t>Penalización del 100% en caso de no presentación del pasajero.</w:t>
      </w:r>
    </w:p>
    <w:p w14:paraId="65C129ED" w14:textId="77777777" w:rsidR="00335520" w:rsidRPr="00096FEC" w:rsidRDefault="00335520" w:rsidP="00335520">
      <w:pPr>
        <w:pStyle w:val="Sinespaciado"/>
        <w:rPr>
          <w:sz w:val="20"/>
          <w:szCs w:val="20"/>
        </w:rPr>
      </w:pPr>
    </w:p>
    <w:p w14:paraId="3E726302" w14:textId="77777777" w:rsidR="00335520" w:rsidRDefault="00335520" w:rsidP="00335520">
      <w:pPr>
        <w:pStyle w:val="Sinespaciado"/>
        <w:rPr>
          <w:b/>
          <w:bCs/>
          <w:sz w:val="20"/>
          <w:szCs w:val="20"/>
        </w:rPr>
      </w:pPr>
    </w:p>
    <w:p w14:paraId="454D0B82" w14:textId="77777777" w:rsidR="00335520" w:rsidRPr="00316AD1" w:rsidRDefault="00335520" w:rsidP="00335520">
      <w:pPr>
        <w:pStyle w:val="Sinespaciado"/>
        <w:rPr>
          <w:b/>
          <w:bCs/>
          <w:sz w:val="20"/>
          <w:szCs w:val="20"/>
          <w:u w:val="single"/>
        </w:rPr>
      </w:pPr>
      <w:r w:rsidRPr="00316AD1">
        <w:rPr>
          <w:b/>
          <w:bCs/>
          <w:sz w:val="20"/>
          <w:szCs w:val="20"/>
          <w:u w:val="single"/>
        </w:rPr>
        <w:t>CONDICIONES GENERALES:</w:t>
      </w:r>
    </w:p>
    <w:p w14:paraId="37BF5484" w14:textId="77777777" w:rsidR="00335520" w:rsidRPr="00E408B6" w:rsidRDefault="00335520" w:rsidP="00335520">
      <w:pPr>
        <w:pStyle w:val="Sinespaciado"/>
        <w:numPr>
          <w:ilvl w:val="0"/>
          <w:numId w:val="3"/>
        </w:numPr>
        <w:ind w:left="284"/>
        <w:rPr>
          <w:b/>
          <w:bCs/>
          <w:i/>
          <w:iCs/>
          <w:sz w:val="20"/>
          <w:szCs w:val="20"/>
        </w:rPr>
      </w:pPr>
      <w:r w:rsidRPr="00E408B6">
        <w:rPr>
          <w:b/>
          <w:bCs/>
          <w:i/>
          <w:iCs/>
          <w:sz w:val="20"/>
          <w:szCs w:val="20"/>
        </w:rPr>
        <w:t xml:space="preserve">Precios válidos para compras hasta el 15 de </w:t>
      </w:r>
      <w:r>
        <w:rPr>
          <w:b/>
          <w:bCs/>
          <w:i/>
          <w:iCs/>
          <w:sz w:val="20"/>
          <w:szCs w:val="20"/>
        </w:rPr>
        <w:t>marzo</w:t>
      </w:r>
      <w:r w:rsidRPr="00E408B6">
        <w:rPr>
          <w:b/>
          <w:bCs/>
          <w:i/>
          <w:iCs/>
          <w:sz w:val="20"/>
          <w:szCs w:val="20"/>
        </w:rPr>
        <w:t xml:space="preserve"> de 2026.</w:t>
      </w:r>
    </w:p>
    <w:p w14:paraId="421A2112" w14:textId="77777777" w:rsidR="00335520" w:rsidRDefault="00335520" w:rsidP="00335520">
      <w:pPr>
        <w:pStyle w:val="Sinespaciado"/>
        <w:numPr>
          <w:ilvl w:val="0"/>
          <w:numId w:val="3"/>
        </w:numPr>
        <w:ind w:left="284"/>
        <w:rPr>
          <w:sz w:val="20"/>
          <w:szCs w:val="20"/>
        </w:rPr>
      </w:pPr>
      <w:r w:rsidRPr="009A6431">
        <w:rPr>
          <w:sz w:val="20"/>
          <w:szCs w:val="20"/>
        </w:rPr>
        <w:t>COMISION 10% incluido IGV</w:t>
      </w:r>
      <w:r>
        <w:rPr>
          <w:sz w:val="20"/>
          <w:szCs w:val="20"/>
        </w:rPr>
        <w:t>.</w:t>
      </w:r>
    </w:p>
    <w:p w14:paraId="7F739690" w14:textId="77777777" w:rsidR="00335520" w:rsidRPr="009A6431" w:rsidRDefault="00335520" w:rsidP="00335520">
      <w:pPr>
        <w:pStyle w:val="Sinespaciado"/>
        <w:numPr>
          <w:ilvl w:val="0"/>
          <w:numId w:val="3"/>
        </w:numPr>
        <w:ind w:left="284"/>
        <w:rPr>
          <w:sz w:val="20"/>
          <w:szCs w:val="20"/>
        </w:rPr>
      </w:pPr>
      <w:r w:rsidRPr="009A6431">
        <w:rPr>
          <w:sz w:val="20"/>
          <w:szCs w:val="20"/>
        </w:rPr>
        <w:t>INCENTIVO: $10 por pasajero</w:t>
      </w:r>
      <w:r>
        <w:rPr>
          <w:sz w:val="20"/>
          <w:szCs w:val="20"/>
        </w:rPr>
        <w:t>.</w:t>
      </w:r>
    </w:p>
    <w:p w14:paraId="10640927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Habitaciones triples</w:t>
      </w:r>
      <w:r w:rsidRPr="00F5641D">
        <w:rPr>
          <w:sz w:val="20"/>
          <w:szCs w:val="20"/>
        </w:rPr>
        <w:t xml:space="preserve">: pueden ser 02 camas o 01 cama con sofá cama, según disponibilidad del hotel al momento </w:t>
      </w:r>
      <w:proofErr w:type="gramStart"/>
      <w:r w:rsidRPr="00F5641D">
        <w:rPr>
          <w:sz w:val="20"/>
          <w:szCs w:val="20"/>
        </w:rPr>
        <w:t xml:space="preserve">del </w:t>
      </w:r>
      <w:proofErr w:type="spellStart"/>
      <w:r w:rsidRPr="00F5641D">
        <w:rPr>
          <w:sz w:val="20"/>
          <w:szCs w:val="20"/>
        </w:rPr>
        <w:t>check</w:t>
      </w:r>
      <w:proofErr w:type="spellEnd"/>
      <w:r w:rsidRPr="00F5641D">
        <w:rPr>
          <w:sz w:val="20"/>
          <w:szCs w:val="20"/>
        </w:rPr>
        <w:t xml:space="preserve"> in</w:t>
      </w:r>
      <w:proofErr w:type="gramEnd"/>
      <w:r w:rsidRPr="00F5641D">
        <w:rPr>
          <w:sz w:val="20"/>
          <w:szCs w:val="20"/>
        </w:rPr>
        <w:t>.</w:t>
      </w:r>
    </w:p>
    <w:p w14:paraId="68BFD3F0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Habitación simple</w:t>
      </w:r>
      <w:r w:rsidRPr="00F5641D">
        <w:rPr>
          <w:sz w:val="20"/>
          <w:szCs w:val="20"/>
        </w:rPr>
        <w:t>: calculada si viaja un mínimo de 02 personas.</w:t>
      </w:r>
    </w:p>
    <w:p w14:paraId="223295ED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Habitaciones dobles</w:t>
      </w:r>
      <w:r w:rsidRPr="00F5641D">
        <w:rPr>
          <w:sz w:val="20"/>
          <w:szCs w:val="20"/>
        </w:rPr>
        <w:t>: pueden ser 01 cama o 02 camas, según disponibilidad del hotel.</w:t>
      </w:r>
    </w:p>
    <w:p w14:paraId="09AE629E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Restricciones de fechas</w:t>
      </w:r>
      <w:r w:rsidRPr="00F5641D">
        <w:rPr>
          <w:sz w:val="20"/>
          <w:szCs w:val="20"/>
        </w:rPr>
        <w:t>: tarifas no válidas en eventos, congresos, días festivos, vacaciones escolares, Semana Santa y Fiestas Patrias 2026.</w:t>
      </w:r>
    </w:p>
    <w:p w14:paraId="0209FFC0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Precios publicados</w:t>
      </w:r>
      <w:r w:rsidRPr="00F5641D">
        <w:rPr>
          <w:sz w:val="20"/>
          <w:szCs w:val="20"/>
        </w:rPr>
        <w:t>: en dólares americanos, por persona adulta en base a habitación doble, triple, simple y niño.</w:t>
      </w:r>
    </w:p>
    <w:p w14:paraId="54A50CA4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Cotización sujeta a disponibilidad</w:t>
      </w:r>
      <w:r w:rsidRPr="00F5641D">
        <w:rPr>
          <w:sz w:val="20"/>
          <w:szCs w:val="20"/>
        </w:rPr>
        <w:t>: hoteles pueden modificar la oferta y/o aplicar cierres de ventas.</w:t>
      </w:r>
    </w:p>
    <w:p w14:paraId="5AE2C9A5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Check in/</w:t>
      </w:r>
      <w:proofErr w:type="spellStart"/>
      <w:r w:rsidRPr="00F5641D">
        <w:rPr>
          <w:b/>
          <w:bCs/>
          <w:sz w:val="20"/>
          <w:szCs w:val="20"/>
        </w:rPr>
        <w:t>out</w:t>
      </w:r>
      <w:proofErr w:type="spellEnd"/>
      <w:r w:rsidRPr="00F5641D">
        <w:rPr>
          <w:sz w:val="20"/>
          <w:szCs w:val="20"/>
        </w:rPr>
        <w:t>: ingreso desde las 3:00 pm y salida hasta las 11:00 am.</w:t>
      </w:r>
    </w:p>
    <w:p w14:paraId="495E9628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Llegadas tardías</w:t>
      </w:r>
      <w:r w:rsidRPr="00F5641D">
        <w:rPr>
          <w:sz w:val="20"/>
          <w:szCs w:val="20"/>
        </w:rPr>
        <w:t xml:space="preserve">: informar si el pasajero llega después </w:t>
      </w:r>
      <w:proofErr w:type="gramStart"/>
      <w:r w:rsidRPr="00F5641D">
        <w:rPr>
          <w:sz w:val="20"/>
          <w:szCs w:val="20"/>
        </w:rPr>
        <w:t xml:space="preserve">del </w:t>
      </w:r>
      <w:proofErr w:type="spellStart"/>
      <w:r w:rsidRPr="00F5641D">
        <w:rPr>
          <w:sz w:val="20"/>
          <w:szCs w:val="20"/>
        </w:rPr>
        <w:t>check</w:t>
      </w:r>
      <w:proofErr w:type="spellEnd"/>
      <w:r w:rsidRPr="00F5641D">
        <w:rPr>
          <w:sz w:val="20"/>
          <w:szCs w:val="20"/>
        </w:rPr>
        <w:t xml:space="preserve"> in</w:t>
      </w:r>
      <w:proofErr w:type="gramEnd"/>
      <w:r w:rsidRPr="00F5641D">
        <w:rPr>
          <w:sz w:val="20"/>
          <w:szCs w:val="20"/>
        </w:rPr>
        <w:t xml:space="preserve"> para evitar </w:t>
      </w:r>
      <w:r w:rsidRPr="00F5641D">
        <w:rPr>
          <w:b/>
          <w:bCs/>
          <w:sz w:val="20"/>
          <w:szCs w:val="20"/>
        </w:rPr>
        <w:t xml:space="preserve">no </w:t>
      </w:r>
      <w:proofErr w:type="gramStart"/>
      <w:r w:rsidRPr="00F5641D">
        <w:rPr>
          <w:b/>
          <w:bCs/>
          <w:sz w:val="20"/>
          <w:szCs w:val="20"/>
        </w:rPr>
        <w:t>show</w:t>
      </w:r>
      <w:proofErr w:type="gramEnd"/>
      <w:r w:rsidRPr="00F5641D">
        <w:rPr>
          <w:sz w:val="20"/>
          <w:szCs w:val="20"/>
        </w:rPr>
        <w:t>.</w:t>
      </w:r>
    </w:p>
    <w:p w14:paraId="4CB366DB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Política de cambios y cancelaciones</w:t>
      </w:r>
      <w:r w:rsidRPr="00F5641D">
        <w:rPr>
          <w:sz w:val="20"/>
          <w:szCs w:val="20"/>
        </w:rPr>
        <w:t xml:space="preserve">: no se permiten modificaciones de nombres, endosos, reembolsos ni cambios de fechas. Cancelaciones se penalizan con el </w:t>
      </w:r>
      <w:r w:rsidRPr="00F5641D">
        <w:rPr>
          <w:b/>
          <w:bCs/>
          <w:sz w:val="20"/>
          <w:szCs w:val="20"/>
        </w:rPr>
        <w:t>100%</w:t>
      </w:r>
      <w:r w:rsidRPr="00F5641D">
        <w:rPr>
          <w:sz w:val="20"/>
          <w:szCs w:val="20"/>
        </w:rPr>
        <w:t xml:space="preserve"> una vez realizado el pago final.</w:t>
      </w:r>
    </w:p>
    <w:p w14:paraId="197DAFBC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 xml:space="preserve">No </w:t>
      </w:r>
      <w:proofErr w:type="gramStart"/>
      <w:r w:rsidRPr="00F5641D">
        <w:rPr>
          <w:b/>
          <w:bCs/>
          <w:sz w:val="20"/>
          <w:szCs w:val="20"/>
        </w:rPr>
        <w:t>show</w:t>
      </w:r>
      <w:proofErr w:type="gramEnd"/>
      <w:r w:rsidRPr="00F5641D">
        <w:rPr>
          <w:sz w:val="20"/>
          <w:szCs w:val="20"/>
        </w:rPr>
        <w:t xml:space="preserve">: penalización del </w:t>
      </w:r>
      <w:r w:rsidRPr="00F5641D">
        <w:rPr>
          <w:b/>
          <w:bCs/>
          <w:sz w:val="20"/>
          <w:szCs w:val="20"/>
        </w:rPr>
        <w:t>100%</w:t>
      </w:r>
      <w:r w:rsidRPr="00F5641D">
        <w:rPr>
          <w:sz w:val="20"/>
          <w:szCs w:val="20"/>
        </w:rPr>
        <w:t>.</w:t>
      </w:r>
    </w:p>
    <w:p w14:paraId="05CB806A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Pagos adicionales</w:t>
      </w:r>
      <w:r w:rsidRPr="00F5641D">
        <w:rPr>
          <w:sz w:val="20"/>
          <w:szCs w:val="20"/>
        </w:rPr>
        <w:t>: no incluye impuestos locales, resort fee u otros cargos extras.</w:t>
      </w:r>
    </w:p>
    <w:p w14:paraId="6B0A1010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Tarjeta de crédito</w:t>
      </w:r>
      <w:r w:rsidRPr="00F5641D">
        <w:rPr>
          <w:sz w:val="20"/>
          <w:szCs w:val="20"/>
        </w:rPr>
        <w:t>: pasajero debe contar con una para su viaje.</w:t>
      </w:r>
    </w:p>
    <w:p w14:paraId="7C17206F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Menores de edad</w:t>
      </w:r>
      <w:r w:rsidRPr="00F5641D">
        <w:rPr>
          <w:sz w:val="20"/>
          <w:szCs w:val="20"/>
        </w:rPr>
        <w:t>: deben contar con permiso notarial firmado por ambos padres.</w:t>
      </w:r>
    </w:p>
    <w:p w14:paraId="1E442E73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Pasaporte</w:t>
      </w:r>
      <w:r w:rsidRPr="00F5641D">
        <w:rPr>
          <w:sz w:val="20"/>
          <w:szCs w:val="20"/>
        </w:rPr>
        <w:t xml:space="preserve">: todos los pasajeros deben contar con un pasaporte válido con vigencia mínima de </w:t>
      </w:r>
      <w:r w:rsidRPr="00F5641D">
        <w:rPr>
          <w:b/>
          <w:bCs/>
          <w:sz w:val="20"/>
          <w:szCs w:val="20"/>
        </w:rPr>
        <w:t>6 meses</w:t>
      </w:r>
      <w:r w:rsidRPr="00F5641D">
        <w:rPr>
          <w:sz w:val="20"/>
          <w:szCs w:val="20"/>
        </w:rPr>
        <w:t xml:space="preserve"> al momento del viaje.</w:t>
      </w:r>
    </w:p>
    <w:p w14:paraId="38B6A973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Responsabilidad de la agencia</w:t>
      </w:r>
      <w:r w:rsidRPr="00F5641D">
        <w:rPr>
          <w:sz w:val="20"/>
          <w:szCs w:val="20"/>
        </w:rPr>
        <w:t>: verificar que el hotel y los requisitos (documentación, pasaporte, permisos de menores) se adapten a las necesidades de sus pasajeros.</w:t>
      </w:r>
    </w:p>
    <w:p w14:paraId="528F790B" w14:textId="77777777" w:rsidR="00335520" w:rsidRPr="00F5641D" w:rsidRDefault="00335520" w:rsidP="00335520">
      <w:pPr>
        <w:pStyle w:val="Prrafodelista"/>
        <w:numPr>
          <w:ilvl w:val="0"/>
          <w:numId w:val="7"/>
        </w:numPr>
        <w:tabs>
          <w:tab w:val="clear" w:pos="720"/>
          <w:tab w:val="num" w:pos="426"/>
        </w:tabs>
        <w:ind w:left="284"/>
        <w:rPr>
          <w:sz w:val="20"/>
          <w:szCs w:val="20"/>
        </w:rPr>
      </w:pPr>
      <w:r w:rsidRPr="00F5641D">
        <w:rPr>
          <w:b/>
          <w:bCs/>
          <w:sz w:val="20"/>
          <w:szCs w:val="20"/>
        </w:rPr>
        <w:t>Limitación de responsabilidad</w:t>
      </w:r>
      <w:r w:rsidRPr="00F5641D">
        <w:rPr>
          <w:sz w:val="20"/>
          <w:szCs w:val="20"/>
        </w:rPr>
        <w:t>: Conexión TS ni el operador son responsables sobre el estado o mantenimiento del hotel.</w:t>
      </w:r>
    </w:p>
    <w:p w14:paraId="652373C9" w14:textId="77777777" w:rsidR="00335520" w:rsidRPr="003C1304" w:rsidRDefault="00335520" w:rsidP="00335520">
      <w:pPr>
        <w:pStyle w:val="Prrafodelista"/>
        <w:ind w:left="360"/>
        <w:rPr>
          <w:sz w:val="20"/>
          <w:szCs w:val="20"/>
        </w:rPr>
      </w:pPr>
    </w:p>
    <w:p w14:paraId="1C1DC93A" w14:textId="77777777" w:rsidR="00335520" w:rsidRPr="00370CF8" w:rsidRDefault="00335520" w:rsidP="00335520">
      <w:pPr>
        <w:pStyle w:val="Prrafodelista"/>
        <w:ind w:left="0"/>
        <w:jc w:val="both"/>
        <w:rPr>
          <w:rFonts w:cstheme="minorHAnsi"/>
          <w:b/>
          <w:bCs/>
          <w:sz w:val="20"/>
          <w:szCs w:val="20"/>
        </w:rPr>
      </w:pPr>
      <w:r w:rsidRPr="00370CF8">
        <w:rPr>
          <w:rFonts w:cstheme="minorHAnsi"/>
          <w:b/>
          <w:bCs/>
          <w:sz w:val="20"/>
          <w:szCs w:val="20"/>
        </w:rPr>
        <w:t>MAYORISTA CONEXIÓN TS y/o las agencias actúan únicamente como intermediarios entre proveedores locales e internacionales, siendo responsables exclusivamente de la organización de los tours adquiridos.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370CF8">
        <w:rPr>
          <w:rFonts w:cstheme="minorHAnsi"/>
          <w:b/>
          <w:bCs/>
          <w:sz w:val="20"/>
          <w:szCs w:val="20"/>
        </w:rPr>
        <w:t>Es obligación de la agencia y/o del pasajero verificar que se cuente con las visas y/o documentación necesaria para ingresar al destino y/o regresar al país de origen. En consecuencia, el usuario no podrá imputar responsabilidad alguna a MAYORISTA CONEXIÓN TS por causas que excedan nuestro alcance.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370CF8">
        <w:rPr>
          <w:rFonts w:cstheme="minorHAnsi"/>
          <w:b/>
          <w:bCs/>
          <w:sz w:val="20"/>
          <w:szCs w:val="20"/>
        </w:rPr>
        <w:t>MAYORISTA CONEXIÓN TS no asume responsabilidad por perjuicios, retrasos o inconvenientes derivados de circunstancias ajenas a nuestro control, incluyendo casos fortuitos, fuerza mayor, pérdidas, daños, accidentes u otras irregularidades que pudieran afectar al usuario final.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370CF8">
        <w:rPr>
          <w:rFonts w:cstheme="minorHAnsi"/>
          <w:b/>
          <w:bCs/>
          <w:sz w:val="20"/>
          <w:szCs w:val="20"/>
        </w:rPr>
        <w:t>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3DBD7C6E" w14:textId="77777777" w:rsidR="00335520" w:rsidRPr="003C1304" w:rsidRDefault="00335520" w:rsidP="00335520">
      <w:pPr>
        <w:pStyle w:val="Prrafodelista"/>
        <w:ind w:left="360"/>
        <w:jc w:val="both"/>
        <w:rPr>
          <w:sz w:val="20"/>
          <w:szCs w:val="20"/>
        </w:rPr>
      </w:pPr>
    </w:p>
    <w:p w14:paraId="295B50F1" w14:textId="77777777" w:rsidR="00335520" w:rsidRPr="00C871B6" w:rsidRDefault="00335520" w:rsidP="00335520">
      <w:pPr>
        <w:pStyle w:val="Prrafodelista"/>
        <w:spacing w:after="0" w:line="24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 w:rsidRPr="00A45435">
        <w:rPr>
          <w:rFonts w:cstheme="minorHAnsi"/>
          <w:b/>
          <w:bCs/>
          <w:sz w:val="20"/>
          <w:szCs w:val="20"/>
          <w:highlight w:val="yellow"/>
        </w:rPr>
        <w:t>MATERIAL INFORMATIVO PARA USO EXCLUSIVO DE AGENCIAS DE VIAJES.</w:t>
      </w:r>
    </w:p>
    <w:p w14:paraId="2F3D043F" w14:textId="77777777" w:rsidR="00335520" w:rsidRDefault="00335520" w:rsidP="00335520"/>
    <w:p w14:paraId="7ACE2FC2" w14:textId="165D0D09" w:rsidR="00DB4F79" w:rsidRPr="009D5D88" w:rsidRDefault="00DB4F79" w:rsidP="00335520">
      <w:pPr>
        <w:pStyle w:val="Sinespaciado"/>
        <w:jc w:val="both"/>
      </w:pPr>
    </w:p>
    <w:sectPr w:rsidR="00DB4F79" w:rsidRPr="009D5D88" w:rsidSect="00590276">
      <w:headerReference w:type="default" r:id="rId7"/>
      <w:foot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33F2" w14:textId="77777777" w:rsidR="00B33B9A" w:rsidRDefault="00B33B9A" w:rsidP="006534CD">
      <w:pPr>
        <w:spacing w:after="0" w:line="240" w:lineRule="auto"/>
      </w:pPr>
      <w:r>
        <w:separator/>
      </w:r>
    </w:p>
  </w:endnote>
  <w:endnote w:type="continuationSeparator" w:id="0">
    <w:p w14:paraId="0213C1C1" w14:textId="77777777" w:rsidR="00B33B9A" w:rsidRDefault="00B33B9A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70893348" name="Imagen 70893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4D3E" w14:textId="77777777" w:rsidR="00B33B9A" w:rsidRDefault="00B33B9A" w:rsidP="006534CD">
      <w:pPr>
        <w:spacing w:after="0" w:line="240" w:lineRule="auto"/>
      </w:pPr>
      <w:r>
        <w:separator/>
      </w:r>
    </w:p>
  </w:footnote>
  <w:footnote w:type="continuationSeparator" w:id="0">
    <w:p w14:paraId="59F3A071" w14:textId="77777777" w:rsidR="00B33B9A" w:rsidRDefault="00B33B9A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509965128" name="Imagen 1509965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1BF"/>
    <w:multiLevelType w:val="hybridMultilevel"/>
    <w:tmpl w:val="F18A0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2"/>
  </w:num>
  <w:num w:numId="4" w16cid:durableId="1248997281">
    <w:abstractNumId w:val="6"/>
  </w:num>
  <w:num w:numId="5" w16cid:durableId="2040936845">
    <w:abstractNumId w:val="0"/>
  </w:num>
  <w:num w:numId="6" w16cid:durableId="1921213904">
    <w:abstractNumId w:val="2"/>
  </w:num>
  <w:num w:numId="7" w16cid:durableId="1982927776">
    <w:abstractNumId w:val="1"/>
  </w:num>
  <w:num w:numId="8" w16cid:durableId="1650018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A08CC"/>
    <w:rsid w:val="000B1D13"/>
    <w:rsid w:val="000D362A"/>
    <w:rsid w:val="000E1687"/>
    <w:rsid w:val="00104646"/>
    <w:rsid w:val="001047CF"/>
    <w:rsid w:val="00120184"/>
    <w:rsid w:val="00145904"/>
    <w:rsid w:val="00166C67"/>
    <w:rsid w:val="00187BE6"/>
    <w:rsid w:val="0019019B"/>
    <w:rsid w:val="00191DD7"/>
    <w:rsid w:val="001940FF"/>
    <w:rsid w:val="001956D0"/>
    <w:rsid w:val="001A0C2B"/>
    <w:rsid w:val="001C170C"/>
    <w:rsid w:val="001D7A88"/>
    <w:rsid w:val="001E1871"/>
    <w:rsid w:val="001F5446"/>
    <w:rsid w:val="00203E24"/>
    <w:rsid w:val="00222960"/>
    <w:rsid w:val="00243D2D"/>
    <w:rsid w:val="00273CCC"/>
    <w:rsid w:val="00283D12"/>
    <w:rsid w:val="002C4A2F"/>
    <w:rsid w:val="002E3B2A"/>
    <w:rsid w:val="0030265D"/>
    <w:rsid w:val="00320A32"/>
    <w:rsid w:val="003341A5"/>
    <w:rsid w:val="00335520"/>
    <w:rsid w:val="00337F91"/>
    <w:rsid w:val="003609BB"/>
    <w:rsid w:val="00374DC8"/>
    <w:rsid w:val="00382A51"/>
    <w:rsid w:val="003F1DD1"/>
    <w:rsid w:val="00415FE0"/>
    <w:rsid w:val="004278BC"/>
    <w:rsid w:val="00435A96"/>
    <w:rsid w:val="00435D10"/>
    <w:rsid w:val="00473B49"/>
    <w:rsid w:val="00476175"/>
    <w:rsid w:val="0049112F"/>
    <w:rsid w:val="004A059F"/>
    <w:rsid w:val="004A35AF"/>
    <w:rsid w:val="004A7339"/>
    <w:rsid w:val="004B7223"/>
    <w:rsid w:val="004F27EA"/>
    <w:rsid w:val="0050163C"/>
    <w:rsid w:val="00590276"/>
    <w:rsid w:val="00590948"/>
    <w:rsid w:val="005C6ADB"/>
    <w:rsid w:val="00622A00"/>
    <w:rsid w:val="006534CD"/>
    <w:rsid w:val="00682B24"/>
    <w:rsid w:val="007077D1"/>
    <w:rsid w:val="00707880"/>
    <w:rsid w:val="00752B20"/>
    <w:rsid w:val="00785C60"/>
    <w:rsid w:val="007A2317"/>
    <w:rsid w:val="007A44A9"/>
    <w:rsid w:val="007B0187"/>
    <w:rsid w:val="007B0D7B"/>
    <w:rsid w:val="007B6C01"/>
    <w:rsid w:val="007E0114"/>
    <w:rsid w:val="00807417"/>
    <w:rsid w:val="008176A5"/>
    <w:rsid w:val="0084189C"/>
    <w:rsid w:val="00861C10"/>
    <w:rsid w:val="008772C6"/>
    <w:rsid w:val="00882835"/>
    <w:rsid w:val="008B4E47"/>
    <w:rsid w:val="008E41C6"/>
    <w:rsid w:val="009677A1"/>
    <w:rsid w:val="009A0704"/>
    <w:rsid w:val="009C37C9"/>
    <w:rsid w:val="009D1A43"/>
    <w:rsid w:val="009D1CA6"/>
    <w:rsid w:val="009D5D88"/>
    <w:rsid w:val="009F7C49"/>
    <w:rsid w:val="00A356D0"/>
    <w:rsid w:val="00A41DC4"/>
    <w:rsid w:val="00A74021"/>
    <w:rsid w:val="00A9191A"/>
    <w:rsid w:val="00AD78A9"/>
    <w:rsid w:val="00AE38F8"/>
    <w:rsid w:val="00B33B9A"/>
    <w:rsid w:val="00B83D8C"/>
    <w:rsid w:val="00B95651"/>
    <w:rsid w:val="00BA40A0"/>
    <w:rsid w:val="00BB356F"/>
    <w:rsid w:val="00BC0923"/>
    <w:rsid w:val="00BD00F5"/>
    <w:rsid w:val="00C214C4"/>
    <w:rsid w:val="00C41D26"/>
    <w:rsid w:val="00C62524"/>
    <w:rsid w:val="00C67A5B"/>
    <w:rsid w:val="00C84E2E"/>
    <w:rsid w:val="00C84FA5"/>
    <w:rsid w:val="00D03AC5"/>
    <w:rsid w:val="00D112DA"/>
    <w:rsid w:val="00D26E55"/>
    <w:rsid w:val="00D4053B"/>
    <w:rsid w:val="00D85717"/>
    <w:rsid w:val="00DB11A5"/>
    <w:rsid w:val="00DB26F2"/>
    <w:rsid w:val="00DB4F79"/>
    <w:rsid w:val="00DC5F70"/>
    <w:rsid w:val="00DF14E3"/>
    <w:rsid w:val="00E17E87"/>
    <w:rsid w:val="00E5540D"/>
    <w:rsid w:val="00E75A47"/>
    <w:rsid w:val="00EA6B3B"/>
    <w:rsid w:val="00EA7B4B"/>
    <w:rsid w:val="00EB0263"/>
    <w:rsid w:val="00EB4905"/>
    <w:rsid w:val="00EC3BB5"/>
    <w:rsid w:val="00F03280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415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892</Words>
  <Characters>4416</Characters>
  <Application>Microsoft Office Word</Application>
  <DocSecurity>0</DocSecurity>
  <Lines>220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58</cp:revision>
  <dcterms:created xsi:type="dcterms:W3CDTF">2024-03-14T21:13:00Z</dcterms:created>
  <dcterms:modified xsi:type="dcterms:W3CDTF">2026-01-07T00:12:00Z</dcterms:modified>
</cp:coreProperties>
</file>